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A21" w:rsidRDefault="00D91A21" w:rsidP="00D91A21">
      <w:pPr>
        <w:rPr>
          <w:sz w:val="2"/>
          <w:szCs w:val="2"/>
        </w:rPr>
      </w:pPr>
      <w:r>
        <w:rPr>
          <w:noProof/>
        </w:rPr>
        <w:drawing>
          <wp:inline distT="0" distB="0" distL="0" distR="0">
            <wp:extent cx="6742430" cy="10220960"/>
            <wp:effectExtent l="19050" t="0" r="1270" b="0"/>
            <wp:docPr id="1" name="Рисунок 1" descr="C:\Users\Сад №30\Desktop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 №30\Desktop\media\image1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2430" cy="1022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ABB" w:rsidRDefault="00C76ABB" w:rsidP="004743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76ABB" w:rsidRPr="00C97679" w:rsidRDefault="00C76ABB" w:rsidP="0057393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C76ABB" w:rsidRDefault="00C76ABB" w:rsidP="009E43B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Учебный план ДОУ регламентируется следующими нормативными документами:</w:t>
      </w:r>
    </w:p>
    <w:p w:rsidR="00C76ABB" w:rsidRDefault="00C76ABB" w:rsidP="0034639E">
      <w:pPr>
        <w:spacing w:after="0" w:line="24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C41FF5">
        <w:rPr>
          <w:rFonts w:ascii="Times New Roman" w:hAnsi="Times New Roman"/>
          <w:sz w:val="24"/>
          <w:szCs w:val="24"/>
        </w:rPr>
        <w:t xml:space="preserve">- </w:t>
      </w:r>
      <w:r w:rsidRPr="00C41FF5">
        <w:rPr>
          <w:rFonts w:ascii="Times New Roman" w:hAnsi="Times New Roman"/>
          <w:color w:val="000000"/>
          <w:sz w:val="24"/>
          <w:szCs w:val="24"/>
        </w:rPr>
        <w:t>Федеральный закон от 29.12.2012 № 273-ФЗ «Об образовании в Российской Федерации»</w:t>
      </w:r>
      <w:r>
        <w:rPr>
          <w:rFonts w:ascii="Times New Roman" w:hAnsi="Times New Roman"/>
          <w:color w:val="000000"/>
          <w:sz w:val="24"/>
          <w:szCs w:val="24"/>
        </w:rPr>
        <w:t xml:space="preserve"> (с изменениями от 14.07.2022г.).</w:t>
      </w:r>
    </w:p>
    <w:p w:rsidR="00C76ABB" w:rsidRPr="006657D8" w:rsidRDefault="00C76ABB" w:rsidP="0034639E">
      <w:pPr>
        <w:pStyle w:val="a3"/>
        <w:tabs>
          <w:tab w:val="left" w:pos="660"/>
        </w:tabs>
        <w:spacing w:after="0" w:line="240" w:lineRule="auto"/>
        <w:ind w:left="0" w:firstLine="5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452AAF">
        <w:rPr>
          <w:rFonts w:ascii="Times New Roman" w:hAnsi="Times New Roman"/>
          <w:sz w:val="24"/>
          <w:szCs w:val="24"/>
        </w:rPr>
        <w:t xml:space="preserve">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452AAF">
          <w:rPr>
            <w:rFonts w:ascii="Times New Roman" w:hAnsi="Times New Roman"/>
            <w:sz w:val="24"/>
            <w:szCs w:val="24"/>
          </w:rPr>
          <w:t>2013 г</w:t>
        </w:r>
      </w:smartTag>
      <w:r w:rsidRPr="00452AAF">
        <w:rPr>
          <w:rFonts w:ascii="Times New Roman" w:hAnsi="Times New Roman"/>
          <w:sz w:val="24"/>
          <w:szCs w:val="24"/>
        </w:rPr>
        <w:t>. N 1155)</w:t>
      </w:r>
      <w:r>
        <w:rPr>
          <w:rFonts w:ascii="Times New Roman" w:hAnsi="Times New Roman"/>
          <w:sz w:val="24"/>
          <w:szCs w:val="24"/>
        </w:rPr>
        <w:t>.</w:t>
      </w:r>
    </w:p>
    <w:p w:rsidR="00C76ABB" w:rsidRDefault="00C76ABB" w:rsidP="0034639E">
      <w:pPr>
        <w:spacing w:after="0" w:line="240" w:lineRule="auto"/>
        <w:ind w:firstLine="550"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 w:rsidRPr="00452AAF">
        <w:rPr>
          <w:rFonts w:ascii="Times New Roman" w:hAnsi="Times New Roman"/>
          <w:bCs/>
          <w:kern w:val="36"/>
          <w:sz w:val="24"/>
          <w:szCs w:val="24"/>
        </w:rPr>
        <w:t>-</w:t>
      </w:r>
      <w:r w:rsidRPr="00452AAF">
        <w:rPr>
          <w:rFonts w:ascii="Times New Roman" w:hAnsi="Times New Roman"/>
          <w:sz w:val="24"/>
          <w:szCs w:val="24"/>
        </w:rPr>
        <w:t>Комментарии к ФГОС дошкольного образования Минобрнауки России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452AAF">
        <w:rPr>
          <w:rFonts w:ascii="Times New Roman" w:hAnsi="Times New Roman"/>
          <w:sz w:val="24"/>
          <w:szCs w:val="24"/>
        </w:rPr>
        <w:t>Департамента общего образования о</w:t>
      </w:r>
      <w:r>
        <w:rPr>
          <w:rFonts w:ascii="Times New Roman" w:hAnsi="Times New Roman"/>
          <w:sz w:val="24"/>
          <w:szCs w:val="24"/>
        </w:rPr>
        <w:t>т 28 февраля 2014 года № 08-249.</w:t>
      </w:r>
    </w:p>
    <w:p w:rsidR="00C76ABB" w:rsidRPr="00C02E29" w:rsidRDefault="00C76ABB" w:rsidP="0034639E">
      <w:pPr>
        <w:spacing w:after="0" w:line="240" w:lineRule="auto"/>
        <w:ind w:firstLine="550"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Приказ Министерства Просвещения РФ от 31 июля </w:t>
      </w:r>
      <w:smartTag w:uri="urn:schemas-microsoft-com:office:smarttags" w:element="metricconverter">
        <w:smartTagPr>
          <w:attr w:name="ProductID" w:val="2020 г"/>
        </w:smartTagPr>
        <w:r>
          <w:rPr>
            <w:rFonts w:ascii="Times New Roman" w:hAnsi="Times New Roman"/>
            <w:sz w:val="24"/>
            <w:szCs w:val="24"/>
          </w:rPr>
          <w:t>2020 г</w:t>
        </w:r>
      </w:smartTag>
      <w:r>
        <w:rPr>
          <w:rFonts w:ascii="Times New Roman" w:hAnsi="Times New Roman"/>
          <w:sz w:val="24"/>
          <w:szCs w:val="24"/>
        </w:rPr>
        <w:t xml:space="preserve">. № 373 «Об утверждении Порядка организации и осуществления образовательной деятельности по основным общеобразовательным программам – </w:t>
      </w:r>
      <w:r w:rsidRPr="00C02E29">
        <w:rPr>
          <w:rFonts w:ascii="Times New Roman" w:hAnsi="Times New Roman"/>
          <w:sz w:val="24"/>
          <w:szCs w:val="24"/>
        </w:rPr>
        <w:t>образовательным программам дошкольного образования».</w:t>
      </w:r>
    </w:p>
    <w:p w:rsidR="00C76ABB" w:rsidRPr="00C02E29" w:rsidRDefault="00C76ABB" w:rsidP="0034639E">
      <w:pPr>
        <w:pStyle w:val="a3"/>
        <w:spacing w:after="0" w:line="240" w:lineRule="auto"/>
        <w:ind w:left="0" w:firstLine="550"/>
        <w:jc w:val="both"/>
        <w:rPr>
          <w:rFonts w:ascii="Times New Roman" w:hAnsi="Times New Roman"/>
          <w:sz w:val="24"/>
          <w:szCs w:val="24"/>
        </w:rPr>
      </w:pPr>
      <w:r w:rsidRPr="00C02E29">
        <w:rPr>
          <w:sz w:val="24"/>
          <w:szCs w:val="24"/>
        </w:rPr>
        <w:t>-</w:t>
      </w:r>
      <w:r w:rsidRPr="00C02E29">
        <w:rPr>
          <w:rFonts w:ascii="Times New Roman" w:hAnsi="Times New Roman"/>
          <w:sz w:val="24"/>
          <w:szCs w:val="24"/>
        </w:rPr>
        <w:t xml:space="preserve">Приказ Министерства Просвещения Российской Федерации от 25 ноября 2022г. № 1028 «Об Утверждении Федеральной образовательной программы дошкольного образования» </w:t>
      </w:r>
    </w:p>
    <w:p w:rsidR="00C76ABB" w:rsidRDefault="00C76ABB" w:rsidP="0034639E">
      <w:pPr>
        <w:pStyle w:val="a3"/>
        <w:spacing w:after="0" w:line="240" w:lineRule="auto"/>
        <w:ind w:left="0" w:firstLine="5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Style w:val="af"/>
          <w:rFonts w:ascii="Times New Roman" w:hAnsi="Times New Roman"/>
          <w:sz w:val="24"/>
          <w:szCs w:val="24"/>
        </w:rPr>
        <w:t>Постановление Правительства РФ от 15 сентября 2020г. №1441 «Об утверждении Правил оказания платных образовательных услуг».</w:t>
      </w:r>
    </w:p>
    <w:p w:rsidR="00C76ABB" w:rsidRDefault="00C76ABB" w:rsidP="0034639E">
      <w:pPr>
        <w:pStyle w:val="a3"/>
        <w:spacing w:after="0" w:line="240" w:lineRule="auto"/>
        <w:ind w:left="0" w:firstLine="5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СП 2.4.3648 – 20 «Санитарно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 Зарегистрирован в Министерстве юстиции РФ от 18.12.2020 №61573.</w:t>
      </w:r>
    </w:p>
    <w:p w:rsidR="00C76ABB" w:rsidRDefault="00C76ABB" w:rsidP="0034639E">
      <w:pPr>
        <w:pStyle w:val="a3"/>
        <w:spacing w:after="0" w:line="240" w:lineRule="auto"/>
        <w:ind w:left="0" w:firstLine="5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среды, обитания» (вместе с СанПиН1.2.3685-21 «Санитарные правила и нормы.»).</w:t>
      </w:r>
    </w:p>
    <w:p w:rsidR="00C76ABB" w:rsidRDefault="00C76ABB" w:rsidP="0034639E">
      <w:pPr>
        <w:pStyle w:val="a3"/>
        <w:spacing w:after="0" w:line="240" w:lineRule="auto"/>
        <w:ind w:left="0"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Style w:val="af"/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>Закон Республики Татарстан «Об образовании» от 22.07.2013г № 68-3РТ (принят Государственным Советом 28.06.2013 г;  с изменениями на 18.06.2022).</w:t>
      </w:r>
    </w:p>
    <w:p w:rsidR="00C76ABB" w:rsidRDefault="00C76ABB" w:rsidP="0034639E">
      <w:pPr>
        <w:pStyle w:val="a3"/>
        <w:spacing w:after="0" w:line="240" w:lineRule="auto"/>
        <w:ind w:left="0" w:firstLine="55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Закон Республики Татарстан «О государственных языках Республики Татарстан и других Языках в Республики Татарстан» (с изменениями на 24.03.2022). </w:t>
      </w:r>
    </w:p>
    <w:p w:rsidR="00C76ABB" w:rsidRPr="0034639E" w:rsidRDefault="00C76ABB" w:rsidP="0034639E">
      <w:pPr>
        <w:pStyle w:val="a3"/>
        <w:spacing w:after="0" w:line="240" w:lineRule="auto"/>
        <w:ind w:left="0" w:firstLine="550"/>
        <w:jc w:val="both"/>
        <w:rPr>
          <w:rFonts w:ascii="Times New Roman" w:hAnsi="Times New Roman"/>
          <w:sz w:val="24"/>
          <w:szCs w:val="24"/>
        </w:rPr>
      </w:pPr>
      <w:r w:rsidRPr="00A127B9">
        <w:rPr>
          <w:rStyle w:val="af"/>
          <w:rFonts w:ascii="Times New Roman" w:hAnsi="Times New Roman"/>
          <w:sz w:val="24"/>
          <w:szCs w:val="24"/>
          <w:lang w:val="tt-RU"/>
        </w:rPr>
        <w:t xml:space="preserve">- </w:t>
      </w:r>
      <w:r w:rsidRPr="00A127B9">
        <w:rPr>
          <w:rFonts w:ascii="Times New Roman" w:hAnsi="Times New Roman"/>
          <w:sz w:val="24"/>
          <w:szCs w:val="24"/>
        </w:rPr>
        <w:t>Устав муниципального бюджетного дошкольного  образ</w:t>
      </w:r>
      <w:r>
        <w:rPr>
          <w:rFonts w:ascii="Times New Roman" w:hAnsi="Times New Roman"/>
          <w:sz w:val="24"/>
          <w:szCs w:val="24"/>
        </w:rPr>
        <w:t xml:space="preserve">овательного учреждения «Детский сад </w:t>
      </w:r>
      <w:r w:rsidRPr="0034639E">
        <w:rPr>
          <w:rFonts w:ascii="Times New Roman" w:hAnsi="Times New Roman"/>
          <w:sz w:val="24"/>
          <w:szCs w:val="24"/>
        </w:rPr>
        <w:t>№30 «Белочка».</w:t>
      </w:r>
    </w:p>
    <w:p w:rsidR="00C76ABB" w:rsidRPr="0034639E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34639E">
        <w:rPr>
          <w:rFonts w:ascii="Times New Roman" w:hAnsi="Times New Roman"/>
          <w:sz w:val="24"/>
          <w:szCs w:val="24"/>
        </w:rPr>
        <w:t>Учебный план составлен на основе ОП ДОУ, разработанной на основе ФОП ДО.</w:t>
      </w:r>
    </w:p>
    <w:p w:rsidR="00C76ABB" w:rsidRDefault="00C76ABB" w:rsidP="0034639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Основная цель</w:t>
      </w:r>
      <w:r>
        <w:rPr>
          <w:rFonts w:ascii="Times New Roman" w:hAnsi="Times New Roman"/>
          <w:sz w:val="24"/>
          <w:szCs w:val="24"/>
        </w:rPr>
        <w:t>: Регламентирование образовательной деятельности на ООД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Задачи: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определение образовательной направленности;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установление видов, форм организации и количества ООД в неделю.</w:t>
      </w:r>
    </w:p>
    <w:p w:rsidR="00C76ABB" w:rsidRDefault="00C76ABB" w:rsidP="0034639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Распределение организованной образовательной деятельности основано на принципах: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соблюдения права воспитанников на дошкольное образование;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сохранение преемственности между инвариантной (обязательной) и вариативной (модульной) частями;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отражение специфики ДОУ;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ориентирование на реализацию образовательной программы ДО. </w:t>
      </w:r>
    </w:p>
    <w:p w:rsidR="00C76ABB" w:rsidRPr="001268C4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 материала. </w:t>
      </w:r>
    </w:p>
    <w:p w:rsidR="00C76ABB" w:rsidRPr="00E06BDE" w:rsidRDefault="00C76ABB" w:rsidP="0031639F">
      <w:pPr>
        <w:pStyle w:val="a6"/>
        <w:ind w:firstLine="567"/>
        <w:jc w:val="both"/>
      </w:pPr>
      <w:r w:rsidRPr="00E06BDE">
        <w:t xml:space="preserve">МБДОУ </w:t>
      </w:r>
      <w:r>
        <w:t xml:space="preserve">«Детский сад №30 «Белочка» </w:t>
      </w:r>
      <w:r w:rsidRPr="00E06BDE">
        <w:t xml:space="preserve">обеспечивает развитие детей в возрасте от </w:t>
      </w:r>
      <w:r>
        <w:t>1</w:t>
      </w:r>
      <w:r w:rsidRPr="00E06BDE">
        <w:t xml:space="preserve"> лет до 7 лет.</w:t>
      </w:r>
    </w:p>
    <w:p w:rsidR="00C76ABB" w:rsidRDefault="00C76ABB" w:rsidP="0031639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06BDE">
        <w:rPr>
          <w:rFonts w:ascii="Times New Roman" w:hAnsi="Times New Roman"/>
          <w:sz w:val="24"/>
          <w:szCs w:val="24"/>
        </w:rPr>
        <w:t>В ДОУ укомплектовано: 1</w:t>
      </w:r>
      <w:r>
        <w:rPr>
          <w:rFonts w:ascii="Times New Roman" w:hAnsi="Times New Roman"/>
          <w:sz w:val="24"/>
          <w:szCs w:val="24"/>
        </w:rPr>
        <w:t>3</w:t>
      </w:r>
      <w:r w:rsidRPr="00E06BDE">
        <w:rPr>
          <w:rFonts w:ascii="Times New Roman" w:hAnsi="Times New Roman"/>
          <w:sz w:val="24"/>
          <w:szCs w:val="24"/>
        </w:rPr>
        <w:t xml:space="preserve"> групп общеразвивающей направленности, </w:t>
      </w:r>
      <w:r>
        <w:rPr>
          <w:rFonts w:ascii="Times New Roman" w:hAnsi="Times New Roman"/>
          <w:bCs/>
          <w:sz w:val="24"/>
          <w:szCs w:val="24"/>
        </w:rPr>
        <w:t>две</w:t>
      </w:r>
      <w:r w:rsidRPr="00E06BDE">
        <w:rPr>
          <w:rFonts w:ascii="Times New Roman" w:hAnsi="Times New Roman"/>
          <w:bCs/>
          <w:sz w:val="24"/>
          <w:szCs w:val="24"/>
        </w:rPr>
        <w:t xml:space="preserve"> из них с воспитанием</w:t>
      </w:r>
      <w:r>
        <w:rPr>
          <w:rFonts w:ascii="Times New Roman" w:hAnsi="Times New Roman"/>
          <w:bCs/>
          <w:sz w:val="24"/>
          <w:szCs w:val="24"/>
        </w:rPr>
        <w:t xml:space="preserve"> и обучением на татарском языке</w:t>
      </w:r>
      <w:r w:rsidRPr="00E06BDE">
        <w:rPr>
          <w:rFonts w:ascii="Times New Roman" w:hAnsi="Times New Roman"/>
          <w:sz w:val="24"/>
          <w:szCs w:val="24"/>
        </w:rPr>
        <w:t>.</w:t>
      </w:r>
    </w:p>
    <w:p w:rsidR="00C76ABB" w:rsidRDefault="00C76ABB" w:rsidP="009E43B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76ABB" w:rsidRDefault="00C76ABB" w:rsidP="0031639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C76ABB" w:rsidRPr="00E06BDE" w:rsidRDefault="00C76ABB" w:rsidP="0031639F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990"/>
        <w:gridCol w:w="4090"/>
        <w:gridCol w:w="1258"/>
        <w:gridCol w:w="1258"/>
      </w:tblGrid>
      <w:tr w:rsidR="00C76ABB" w:rsidRPr="00143E6D" w:rsidTr="00143E6D">
        <w:tc>
          <w:tcPr>
            <w:tcW w:w="3990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Возрастная категория детей</w:t>
            </w:r>
          </w:p>
        </w:tc>
        <w:tc>
          <w:tcPr>
            <w:tcW w:w="4090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№ групп</w:t>
            </w:r>
          </w:p>
        </w:tc>
        <w:tc>
          <w:tcPr>
            <w:tcW w:w="1258" w:type="dxa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Кол-во групп</w:t>
            </w:r>
          </w:p>
        </w:tc>
        <w:tc>
          <w:tcPr>
            <w:tcW w:w="1258" w:type="dxa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детей</w:t>
            </w:r>
          </w:p>
        </w:tc>
      </w:tr>
      <w:tr w:rsidR="00C76ABB" w:rsidRPr="00143E6D" w:rsidTr="00143E6D">
        <w:tc>
          <w:tcPr>
            <w:tcW w:w="3990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4090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Гр.№5</w:t>
            </w:r>
          </w:p>
        </w:tc>
        <w:tc>
          <w:tcPr>
            <w:tcW w:w="1258" w:type="dxa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8" w:type="dxa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C76ABB" w:rsidRPr="00143E6D" w:rsidTr="00143E6D">
        <w:tc>
          <w:tcPr>
            <w:tcW w:w="3990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 xml:space="preserve">Первая младшая группа, </w:t>
            </w:r>
          </w:p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дети  с 2 до 3 лет</w:t>
            </w:r>
          </w:p>
        </w:tc>
        <w:tc>
          <w:tcPr>
            <w:tcW w:w="4090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Гр.№8,13,7</w:t>
            </w:r>
          </w:p>
        </w:tc>
        <w:tc>
          <w:tcPr>
            <w:tcW w:w="1258" w:type="dxa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</w:tcPr>
          <w:p w:rsidR="00C76ABB" w:rsidRPr="00C02E29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2E29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</w:tr>
      <w:tr w:rsidR="00C76ABB" w:rsidRPr="00143E6D" w:rsidTr="00143E6D">
        <w:tc>
          <w:tcPr>
            <w:tcW w:w="3990" w:type="dxa"/>
          </w:tcPr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 xml:space="preserve">Вторая  младшая группа, </w:t>
            </w:r>
          </w:p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дети с 3 до 4 лет</w:t>
            </w:r>
          </w:p>
        </w:tc>
        <w:tc>
          <w:tcPr>
            <w:tcW w:w="4090" w:type="dxa"/>
          </w:tcPr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№4(татарская), 2</w:t>
            </w:r>
          </w:p>
        </w:tc>
        <w:tc>
          <w:tcPr>
            <w:tcW w:w="1258" w:type="dxa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8" w:type="dxa"/>
          </w:tcPr>
          <w:p w:rsidR="00C76ABB" w:rsidRPr="00C02E29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2E29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</w:tr>
      <w:tr w:rsidR="00C76ABB" w:rsidRPr="00143E6D" w:rsidTr="00143E6D">
        <w:tc>
          <w:tcPr>
            <w:tcW w:w="3990" w:type="dxa"/>
          </w:tcPr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 xml:space="preserve">средняя группа, </w:t>
            </w:r>
          </w:p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дети с 4 до 5 лет</w:t>
            </w:r>
          </w:p>
        </w:tc>
        <w:tc>
          <w:tcPr>
            <w:tcW w:w="4090" w:type="dxa"/>
          </w:tcPr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№1,3</w:t>
            </w:r>
            <w:r>
              <w:rPr>
                <w:rFonts w:ascii="Times New Roman" w:hAnsi="Times New Roman"/>
                <w:sz w:val="24"/>
                <w:szCs w:val="24"/>
              </w:rPr>
              <w:t>(татарская)</w:t>
            </w:r>
            <w:r w:rsidRPr="00143E6D">
              <w:rPr>
                <w:rFonts w:ascii="Times New Roman" w:hAnsi="Times New Roman"/>
                <w:sz w:val="24"/>
                <w:szCs w:val="24"/>
              </w:rPr>
              <w:t>,6</w:t>
            </w:r>
          </w:p>
        </w:tc>
        <w:tc>
          <w:tcPr>
            <w:tcW w:w="1258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58" w:type="dxa"/>
          </w:tcPr>
          <w:p w:rsidR="00C76ABB" w:rsidRPr="00C02E29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2E29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  <w:tr w:rsidR="00C76ABB" w:rsidRPr="00143E6D" w:rsidTr="00143E6D">
        <w:tc>
          <w:tcPr>
            <w:tcW w:w="3990" w:type="dxa"/>
          </w:tcPr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 xml:space="preserve">старшая группа, </w:t>
            </w:r>
          </w:p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дети с 5 до 6 лет</w:t>
            </w:r>
          </w:p>
        </w:tc>
        <w:tc>
          <w:tcPr>
            <w:tcW w:w="4090" w:type="dxa"/>
          </w:tcPr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№ 9,11</w:t>
            </w:r>
          </w:p>
        </w:tc>
        <w:tc>
          <w:tcPr>
            <w:tcW w:w="1258" w:type="dxa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8" w:type="dxa"/>
          </w:tcPr>
          <w:p w:rsidR="00C76ABB" w:rsidRPr="00C02E29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2E29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</w:tr>
      <w:tr w:rsidR="00C76ABB" w:rsidRPr="00143E6D" w:rsidTr="00143E6D">
        <w:tc>
          <w:tcPr>
            <w:tcW w:w="3990" w:type="dxa"/>
          </w:tcPr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подготовительная к школе группа, дети с 6 до 7 лет</w:t>
            </w:r>
          </w:p>
        </w:tc>
        <w:tc>
          <w:tcPr>
            <w:tcW w:w="4090" w:type="dxa"/>
          </w:tcPr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№ 10,12</w:t>
            </w:r>
          </w:p>
        </w:tc>
        <w:tc>
          <w:tcPr>
            <w:tcW w:w="1258" w:type="dxa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8" w:type="dxa"/>
          </w:tcPr>
          <w:p w:rsidR="00C76ABB" w:rsidRPr="00C02E29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2E29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</w:tr>
      <w:tr w:rsidR="00C76ABB" w:rsidRPr="00143E6D" w:rsidTr="00143E6D">
        <w:tc>
          <w:tcPr>
            <w:tcW w:w="3990" w:type="dxa"/>
          </w:tcPr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4090" w:type="dxa"/>
          </w:tcPr>
          <w:p w:rsidR="00C76ABB" w:rsidRPr="00143E6D" w:rsidRDefault="00C76ABB" w:rsidP="00143E6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8" w:type="dxa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58" w:type="dxa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306</w:t>
            </w:r>
          </w:p>
        </w:tc>
      </w:tr>
    </w:tbl>
    <w:p w:rsidR="00C76ABB" w:rsidRPr="003449C6" w:rsidRDefault="00C76ABB" w:rsidP="00F4777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en-US"/>
        </w:rPr>
        <w:t xml:space="preserve">     </w:t>
      </w:r>
      <w:r w:rsidRPr="008835B4">
        <w:rPr>
          <w:rFonts w:ascii="Times New Roman" w:hAnsi="Times New Roman"/>
          <w:bCs/>
          <w:sz w:val="24"/>
          <w:szCs w:val="24"/>
        </w:rPr>
        <w:t xml:space="preserve">В соответствии с </w:t>
      </w:r>
      <w:r>
        <w:rPr>
          <w:rFonts w:ascii="Times New Roman" w:hAnsi="Times New Roman"/>
          <w:bCs/>
          <w:sz w:val="24"/>
          <w:szCs w:val="24"/>
        </w:rPr>
        <w:t xml:space="preserve">годовым календарно-образовательным графиком во всех возрастных группах ДОУ образовательная программа ДОУ реализуется в течение </w:t>
      </w:r>
      <w:r w:rsidRPr="003449C6">
        <w:rPr>
          <w:rFonts w:ascii="Times New Roman" w:hAnsi="Times New Roman"/>
          <w:bCs/>
          <w:sz w:val="24"/>
          <w:szCs w:val="24"/>
        </w:rPr>
        <w:t>3</w:t>
      </w:r>
      <w:r>
        <w:rPr>
          <w:rFonts w:ascii="Times New Roman" w:hAnsi="Times New Roman"/>
          <w:bCs/>
          <w:sz w:val="24"/>
          <w:szCs w:val="24"/>
        </w:rPr>
        <w:t>8</w:t>
      </w:r>
      <w:r w:rsidRPr="003449C6">
        <w:rPr>
          <w:rFonts w:ascii="Times New Roman" w:hAnsi="Times New Roman"/>
          <w:bCs/>
          <w:sz w:val="24"/>
          <w:szCs w:val="24"/>
        </w:rPr>
        <w:t xml:space="preserve"> недель</w:t>
      </w:r>
      <w:r>
        <w:rPr>
          <w:rFonts w:ascii="Times New Roman" w:hAnsi="Times New Roman"/>
          <w:bCs/>
          <w:sz w:val="24"/>
          <w:szCs w:val="24"/>
        </w:rPr>
        <w:t xml:space="preserve"> учебного года с 01 </w:t>
      </w:r>
      <w:r w:rsidRPr="003449C6">
        <w:rPr>
          <w:rFonts w:ascii="Times New Roman" w:hAnsi="Times New Roman"/>
          <w:bCs/>
          <w:sz w:val="24"/>
          <w:szCs w:val="24"/>
        </w:rPr>
        <w:t>сентября</w:t>
      </w:r>
      <w:r>
        <w:rPr>
          <w:rFonts w:ascii="Times New Roman" w:hAnsi="Times New Roman"/>
          <w:bCs/>
          <w:sz w:val="24"/>
          <w:szCs w:val="24"/>
        </w:rPr>
        <w:t xml:space="preserve"> 2023 </w:t>
      </w:r>
      <w:r w:rsidRPr="003449C6">
        <w:rPr>
          <w:rFonts w:ascii="Times New Roman" w:hAnsi="Times New Roman"/>
          <w:bCs/>
          <w:sz w:val="24"/>
          <w:szCs w:val="24"/>
        </w:rPr>
        <w:t xml:space="preserve">года </w:t>
      </w:r>
      <w:r>
        <w:rPr>
          <w:rFonts w:ascii="Times New Roman" w:hAnsi="Times New Roman"/>
          <w:bCs/>
          <w:sz w:val="24"/>
          <w:szCs w:val="24"/>
        </w:rPr>
        <w:t xml:space="preserve">по 31 мая 2024 </w:t>
      </w:r>
      <w:r w:rsidRPr="003449C6">
        <w:rPr>
          <w:rFonts w:ascii="Times New Roman" w:hAnsi="Times New Roman"/>
          <w:bCs/>
          <w:sz w:val="24"/>
          <w:szCs w:val="24"/>
        </w:rPr>
        <w:t xml:space="preserve"> года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C76ABB" w:rsidRPr="002A4388" w:rsidRDefault="00C76ABB" w:rsidP="002A438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На основании Устава </w:t>
      </w:r>
      <w:r w:rsidRPr="00E06BDE">
        <w:rPr>
          <w:rFonts w:ascii="Times New Roman" w:hAnsi="Times New Roman"/>
          <w:sz w:val="24"/>
          <w:szCs w:val="24"/>
        </w:rPr>
        <w:t xml:space="preserve">МБДОУ </w:t>
      </w:r>
      <w:r>
        <w:rPr>
          <w:rFonts w:ascii="Times New Roman" w:hAnsi="Times New Roman"/>
          <w:sz w:val="24"/>
          <w:szCs w:val="24"/>
        </w:rPr>
        <w:t xml:space="preserve">«Детский сад №30 «Белочка» </w:t>
      </w:r>
      <w:r w:rsidRPr="00E06BDE">
        <w:rPr>
          <w:rFonts w:ascii="Times New Roman" w:hAnsi="Times New Roman"/>
          <w:sz w:val="24"/>
          <w:szCs w:val="24"/>
        </w:rPr>
        <w:t xml:space="preserve">функционирует при пятидневной рабочей неделе (выходные: суббота, воскресенье), в двенадцатичасовом режиме </w:t>
      </w:r>
      <w:r w:rsidRPr="002A4388">
        <w:rPr>
          <w:rFonts w:ascii="Times New Roman" w:hAnsi="Times New Roman"/>
          <w:sz w:val="24"/>
          <w:szCs w:val="24"/>
        </w:rPr>
        <w:t xml:space="preserve">пребывания детей, с 06.00 ч. до 18.00ч. </w:t>
      </w:r>
    </w:p>
    <w:p w:rsidR="00C76ABB" w:rsidRDefault="00C76ABB" w:rsidP="002A4388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2A4388">
        <w:rPr>
          <w:rFonts w:ascii="Times New Roman" w:hAnsi="Times New Roman"/>
          <w:bCs/>
          <w:sz w:val="24"/>
          <w:szCs w:val="24"/>
        </w:rPr>
        <w:t xml:space="preserve">Режим дня в ДОУ гибкий, ориентирован на возрастные и индивидуальные особенности детей. Организация жизнедеятельности воспитанников в ДОУ </w:t>
      </w:r>
      <w:r w:rsidRPr="00E06BDE">
        <w:rPr>
          <w:rFonts w:ascii="Times New Roman" w:hAnsi="Times New Roman"/>
          <w:sz w:val="24"/>
          <w:szCs w:val="24"/>
        </w:rPr>
        <w:t>осуществляется в трех направлениях:</w:t>
      </w:r>
    </w:p>
    <w:p w:rsidR="00C76ABB" w:rsidRPr="00E06BDE" w:rsidRDefault="00C76ABB" w:rsidP="0031639F">
      <w:pPr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 w:rsidRPr="00E06BDE">
        <w:rPr>
          <w:rFonts w:ascii="Times New Roman" w:hAnsi="Times New Roman"/>
          <w:sz w:val="24"/>
          <w:szCs w:val="24"/>
        </w:rPr>
        <w:t xml:space="preserve">организованная </w:t>
      </w:r>
      <w:r w:rsidRPr="00E06BDE">
        <w:rPr>
          <w:rFonts w:ascii="Times New Roman" w:hAnsi="Times New Roman"/>
          <w:sz w:val="24"/>
          <w:szCs w:val="24"/>
          <w:lang w:eastAsia="en-US"/>
        </w:rPr>
        <w:t xml:space="preserve">образовательная деятельность (далее </w:t>
      </w:r>
      <w:r w:rsidRPr="003948C7">
        <w:rPr>
          <w:rFonts w:ascii="Times New Roman" w:hAnsi="Times New Roman"/>
          <w:sz w:val="24"/>
          <w:szCs w:val="24"/>
          <w:lang w:eastAsia="en-US"/>
        </w:rPr>
        <w:t>заняти</w:t>
      </w:r>
      <w:r>
        <w:rPr>
          <w:rFonts w:ascii="Times New Roman" w:hAnsi="Times New Roman"/>
          <w:sz w:val="24"/>
          <w:szCs w:val="24"/>
          <w:lang w:eastAsia="en-US"/>
        </w:rPr>
        <w:t>е</w:t>
      </w:r>
      <w:r w:rsidRPr="00E06BDE">
        <w:rPr>
          <w:rFonts w:ascii="Times New Roman" w:hAnsi="Times New Roman"/>
          <w:sz w:val="24"/>
          <w:szCs w:val="24"/>
          <w:lang w:eastAsia="en-US"/>
        </w:rPr>
        <w:t>);</w:t>
      </w:r>
    </w:p>
    <w:p w:rsidR="00C76ABB" w:rsidRPr="00E06BDE" w:rsidRDefault="00C76ABB" w:rsidP="0031639F">
      <w:pPr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 w:rsidRPr="00E06BDE">
        <w:rPr>
          <w:rFonts w:ascii="Times New Roman" w:hAnsi="Times New Roman"/>
          <w:sz w:val="24"/>
          <w:szCs w:val="24"/>
          <w:lang w:eastAsia="en-US"/>
        </w:rPr>
        <w:t>совместная деятельность педагогов и детей;</w:t>
      </w:r>
    </w:p>
    <w:p w:rsidR="00C76ABB" w:rsidRPr="00E06BDE" w:rsidRDefault="00C76ABB" w:rsidP="0031639F">
      <w:pPr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 w:rsidRPr="00E06BDE">
        <w:rPr>
          <w:rFonts w:ascii="Times New Roman" w:hAnsi="Times New Roman"/>
          <w:sz w:val="24"/>
          <w:szCs w:val="24"/>
          <w:lang w:eastAsia="en-US"/>
        </w:rPr>
        <w:t>свободная самостоятельная деятельность детей.</w:t>
      </w:r>
    </w:p>
    <w:p w:rsidR="00C76ABB" w:rsidRDefault="00C76ABB" w:rsidP="00971752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F105B">
        <w:rPr>
          <w:rFonts w:ascii="Times New Roman" w:hAnsi="Times New Roman"/>
          <w:bCs/>
          <w:sz w:val="24"/>
          <w:szCs w:val="24"/>
        </w:rPr>
        <w:t xml:space="preserve">Годовой учебный план определяет максимальный объем образовательной нагрузки </w:t>
      </w:r>
      <w:r>
        <w:rPr>
          <w:rFonts w:ascii="Times New Roman" w:hAnsi="Times New Roman"/>
          <w:bCs/>
          <w:sz w:val="24"/>
          <w:szCs w:val="24"/>
        </w:rPr>
        <w:t xml:space="preserve">для </w:t>
      </w:r>
      <w:r w:rsidRPr="000F105B">
        <w:rPr>
          <w:rFonts w:ascii="Times New Roman" w:hAnsi="Times New Roman"/>
          <w:bCs/>
          <w:sz w:val="24"/>
          <w:szCs w:val="24"/>
        </w:rPr>
        <w:t>воспитанников</w:t>
      </w:r>
      <w:r>
        <w:rPr>
          <w:rFonts w:ascii="Times New Roman" w:hAnsi="Times New Roman"/>
          <w:bCs/>
          <w:sz w:val="24"/>
          <w:szCs w:val="24"/>
        </w:rPr>
        <w:t xml:space="preserve"> и </w:t>
      </w:r>
      <w:r w:rsidRPr="005C271E">
        <w:rPr>
          <w:rFonts w:ascii="Times New Roman" w:hAnsi="Times New Roman"/>
          <w:sz w:val="24"/>
          <w:szCs w:val="24"/>
        </w:rPr>
        <w:t>продолжительность образовательной деятельности (начало и окончание) по возрастным группам</w:t>
      </w:r>
      <w:r w:rsidRPr="000F105B">
        <w:rPr>
          <w:rFonts w:ascii="Times New Roman" w:hAnsi="Times New Roman"/>
          <w:bCs/>
          <w:sz w:val="24"/>
          <w:szCs w:val="24"/>
        </w:rPr>
        <w:t>, отведенн</w:t>
      </w:r>
      <w:r>
        <w:rPr>
          <w:rFonts w:ascii="Times New Roman" w:hAnsi="Times New Roman"/>
          <w:bCs/>
          <w:sz w:val="24"/>
          <w:szCs w:val="24"/>
        </w:rPr>
        <w:t>ой</w:t>
      </w:r>
      <w:r w:rsidRPr="000F105B">
        <w:rPr>
          <w:rFonts w:ascii="Times New Roman" w:hAnsi="Times New Roman"/>
          <w:bCs/>
          <w:sz w:val="24"/>
          <w:szCs w:val="24"/>
        </w:rPr>
        <w:t xml:space="preserve"> на освоение инвариантной (обязательной) и вариативной частей по образовательным областям федерального, регионального и дошкольного (дошкольного учреждения) компонентов.</w:t>
      </w:r>
    </w:p>
    <w:p w:rsidR="00C76ABB" w:rsidRDefault="00C76ABB" w:rsidP="0031639F">
      <w:pPr>
        <w:pStyle w:val="a6"/>
        <w:ind w:firstLine="567"/>
        <w:jc w:val="both"/>
      </w:pPr>
      <w:r w:rsidRPr="00E06BDE">
        <w:t>Образовательная нагрузка</w:t>
      </w:r>
      <w:r>
        <w:t xml:space="preserve"> для воспитанников </w:t>
      </w:r>
      <w:r w:rsidRPr="00E06BDE">
        <w:t xml:space="preserve">определяется на основании </w:t>
      </w:r>
      <w:r>
        <w:t>характеристик</w:t>
      </w:r>
      <w:r w:rsidRPr="00E06BDE">
        <w:t xml:space="preserve"> возрастно</w:t>
      </w:r>
      <w:r>
        <w:t>го периода и требований СанПиН.</w:t>
      </w:r>
    </w:p>
    <w:p w:rsidR="00C76ABB" w:rsidRDefault="00C76ABB" w:rsidP="001268C4">
      <w:pPr>
        <w:pStyle w:val="a6"/>
        <w:rPr>
          <w:b/>
        </w:rPr>
      </w:pPr>
    </w:p>
    <w:p w:rsidR="00C76ABB" w:rsidRDefault="00C76ABB" w:rsidP="00FB537C">
      <w:pPr>
        <w:pStyle w:val="a6"/>
        <w:ind w:firstLine="567"/>
        <w:jc w:val="center"/>
        <w:rPr>
          <w:b/>
        </w:rPr>
      </w:pPr>
      <w:r w:rsidRPr="00FB537C">
        <w:rPr>
          <w:b/>
        </w:rPr>
        <w:t>Требования к объему, продолжительности и формам</w:t>
      </w:r>
    </w:p>
    <w:p w:rsidR="00C76ABB" w:rsidRDefault="00C76ABB" w:rsidP="00FB537C">
      <w:pPr>
        <w:pStyle w:val="a6"/>
        <w:ind w:firstLine="567"/>
        <w:jc w:val="center"/>
        <w:rPr>
          <w:b/>
        </w:rPr>
      </w:pPr>
      <w:r w:rsidRPr="00FB537C">
        <w:rPr>
          <w:b/>
        </w:rPr>
        <w:t>организации образовательной деятельности, в разных возрастных группах</w:t>
      </w:r>
    </w:p>
    <w:p w:rsidR="00C76ABB" w:rsidRDefault="00C76ABB" w:rsidP="00FB537C">
      <w:pPr>
        <w:pStyle w:val="a6"/>
        <w:ind w:firstLine="567"/>
        <w:jc w:val="center"/>
        <w:rPr>
          <w:b/>
        </w:rPr>
      </w:pPr>
      <w:r w:rsidRPr="00BA614E">
        <w:rPr>
          <w:b/>
        </w:rPr>
        <w:t>в соо</w:t>
      </w:r>
      <w:r>
        <w:rPr>
          <w:b/>
        </w:rPr>
        <w:t>тветствии с СанПин 2.4.3648-20 от 28.09.2020 г.</w:t>
      </w:r>
    </w:p>
    <w:p w:rsidR="00C76ABB" w:rsidRPr="00FB537C" w:rsidRDefault="00C76ABB" w:rsidP="00FB537C">
      <w:pPr>
        <w:pStyle w:val="a6"/>
        <w:ind w:firstLine="567"/>
        <w:jc w:val="center"/>
        <w:rPr>
          <w:b/>
        </w:rPr>
      </w:pPr>
    </w:p>
    <w:tbl>
      <w:tblPr>
        <w:tblW w:w="1122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296"/>
        <w:gridCol w:w="1215"/>
        <w:gridCol w:w="208"/>
        <w:gridCol w:w="7"/>
        <w:gridCol w:w="1547"/>
        <w:gridCol w:w="1417"/>
        <w:gridCol w:w="1559"/>
        <w:gridCol w:w="1412"/>
        <w:gridCol w:w="1566"/>
      </w:tblGrid>
      <w:tr w:rsidR="00C76ABB" w:rsidRPr="00143E6D" w:rsidTr="0034639E">
        <w:tc>
          <w:tcPr>
            <w:tcW w:w="2296" w:type="dxa"/>
            <w:vMerge w:val="restart"/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8931" w:type="dxa"/>
            <w:gridSpan w:val="8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bCs/>
                <w:sz w:val="24"/>
                <w:szCs w:val="24"/>
              </w:rPr>
              <w:t>Возрастная категория детей</w:t>
            </w:r>
          </w:p>
        </w:tc>
      </w:tr>
      <w:tr w:rsidR="00C76ABB" w:rsidRPr="00143E6D" w:rsidTr="0034639E">
        <w:tc>
          <w:tcPr>
            <w:tcW w:w="2296" w:type="dxa"/>
            <w:vMerge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2"/>
            <w:tcBorders>
              <w:right w:val="single" w:sz="4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Вторая группа раннего возраста</w:t>
            </w:r>
          </w:p>
          <w:p w:rsidR="00C76ABB" w:rsidRPr="00143E6D" w:rsidRDefault="00C76ABB" w:rsidP="00143E6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С 1 до 2-х лет</w:t>
            </w:r>
          </w:p>
        </w:tc>
        <w:tc>
          <w:tcPr>
            <w:tcW w:w="1554" w:type="dxa"/>
            <w:gridSpan w:val="2"/>
            <w:tcBorders>
              <w:right w:val="single" w:sz="4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Первая младшая группа</w:t>
            </w:r>
          </w:p>
          <w:p w:rsidR="00C76ABB" w:rsidRPr="00143E6D" w:rsidRDefault="00C76ABB" w:rsidP="00143E6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С 2 до 3 лет</w:t>
            </w:r>
          </w:p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вторая младшая группа,</w:t>
            </w:r>
          </w:p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дети с 3 до 4 лет</w:t>
            </w:r>
          </w:p>
        </w:tc>
        <w:tc>
          <w:tcPr>
            <w:tcW w:w="1559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средняя группа,</w:t>
            </w:r>
          </w:p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дети с 4 до 5 лет</w:t>
            </w:r>
          </w:p>
        </w:tc>
        <w:tc>
          <w:tcPr>
            <w:tcW w:w="1412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старшая группа,</w:t>
            </w:r>
          </w:p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дети с 5 до 6 лет</w:t>
            </w:r>
          </w:p>
        </w:tc>
        <w:tc>
          <w:tcPr>
            <w:tcW w:w="1566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подготовительная</w:t>
            </w:r>
          </w:p>
          <w:p w:rsidR="00C76ABB" w:rsidRPr="00143E6D" w:rsidRDefault="00C76ABB" w:rsidP="00143E6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к школе группа,</w:t>
            </w:r>
          </w:p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43E6D">
              <w:rPr>
                <w:rFonts w:ascii="Times New Roman" w:hAnsi="Times New Roman"/>
                <w:sz w:val="20"/>
                <w:szCs w:val="20"/>
              </w:rPr>
              <w:t>дети с 6 до 7 лет</w:t>
            </w:r>
          </w:p>
        </w:tc>
      </w:tr>
      <w:tr w:rsidR="00C76ABB" w:rsidRPr="00143E6D" w:rsidTr="0034639E">
        <w:tc>
          <w:tcPr>
            <w:tcW w:w="11227" w:type="dxa"/>
            <w:gridSpan w:val="9"/>
            <w:vAlign w:val="center"/>
          </w:tcPr>
          <w:p w:rsidR="00C76ABB" w:rsidRPr="00143E6D" w:rsidRDefault="00C76ABB" w:rsidP="00143E6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C76ABB" w:rsidRPr="00143E6D" w:rsidTr="0034639E">
        <w:tc>
          <w:tcPr>
            <w:tcW w:w="2296" w:type="dxa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>Количество занятий в неделю</w:t>
            </w:r>
          </w:p>
        </w:tc>
        <w:tc>
          <w:tcPr>
            <w:tcW w:w="1430" w:type="dxa"/>
            <w:gridSpan w:val="3"/>
            <w:tcBorders>
              <w:right w:val="single" w:sz="4" w:space="0" w:color="auto"/>
            </w:tcBorders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47" w:type="dxa"/>
            <w:tcBorders>
              <w:right w:val="single" w:sz="4" w:space="0" w:color="auto"/>
            </w:tcBorders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2" w:type="dxa"/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66" w:type="dxa"/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C76ABB" w:rsidRPr="00143E6D" w:rsidTr="0034639E">
        <w:tc>
          <w:tcPr>
            <w:tcW w:w="2296" w:type="dxa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>Продолжительность 1 занятия</w:t>
            </w:r>
          </w:p>
        </w:tc>
        <w:tc>
          <w:tcPr>
            <w:tcW w:w="1430" w:type="dxa"/>
            <w:gridSpan w:val="3"/>
            <w:tcBorders>
              <w:right w:val="single" w:sz="4" w:space="0" w:color="auto"/>
            </w:tcBorders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1547" w:type="dxa"/>
            <w:tcBorders>
              <w:right w:val="single" w:sz="4" w:space="0" w:color="auto"/>
            </w:tcBorders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>15 мин</w:t>
            </w:r>
          </w:p>
        </w:tc>
        <w:tc>
          <w:tcPr>
            <w:tcW w:w="1559" w:type="dxa"/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>20 мин</w:t>
            </w:r>
          </w:p>
        </w:tc>
        <w:tc>
          <w:tcPr>
            <w:tcW w:w="1412" w:type="dxa"/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 xml:space="preserve"> 25 мин</w:t>
            </w:r>
          </w:p>
        </w:tc>
        <w:tc>
          <w:tcPr>
            <w:tcW w:w="1566" w:type="dxa"/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>30 мин</w:t>
            </w:r>
          </w:p>
        </w:tc>
      </w:tr>
      <w:tr w:rsidR="00C76ABB" w:rsidRPr="00143E6D" w:rsidTr="0034639E">
        <w:tc>
          <w:tcPr>
            <w:tcW w:w="2296" w:type="dxa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>Форма организации</w:t>
            </w:r>
          </w:p>
        </w:tc>
        <w:tc>
          <w:tcPr>
            <w:tcW w:w="1430" w:type="dxa"/>
            <w:gridSpan w:val="3"/>
            <w:tcBorders>
              <w:right w:val="single" w:sz="4" w:space="0" w:color="auto"/>
            </w:tcBorders>
            <w:vAlign w:val="center"/>
          </w:tcPr>
          <w:p w:rsidR="00C76ABB" w:rsidRPr="0034639E" w:rsidRDefault="00C76ABB" w:rsidP="0034639E">
            <w:pPr>
              <w:autoSpaceDE w:val="0"/>
              <w:autoSpaceDN w:val="0"/>
              <w:adjustRightInd w:val="0"/>
              <w:spacing w:after="0" w:line="240" w:lineRule="auto"/>
              <w:ind w:left="-113" w:right="-133"/>
              <w:jc w:val="center"/>
              <w:rPr>
                <w:rFonts w:ascii="Times New Roman" w:hAnsi="Times New Roman"/>
              </w:rPr>
            </w:pPr>
            <w:r w:rsidRPr="0034639E">
              <w:rPr>
                <w:rFonts w:ascii="Times New Roman" w:hAnsi="Times New Roman"/>
              </w:rPr>
              <w:t>подгрупповые, фронтальные</w:t>
            </w:r>
          </w:p>
        </w:tc>
        <w:tc>
          <w:tcPr>
            <w:tcW w:w="1547" w:type="dxa"/>
            <w:tcBorders>
              <w:right w:val="single" w:sz="4" w:space="0" w:color="auto"/>
            </w:tcBorders>
            <w:vAlign w:val="center"/>
          </w:tcPr>
          <w:p w:rsidR="00C76ABB" w:rsidRPr="0034639E" w:rsidRDefault="00C76ABB" w:rsidP="0034639E">
            <w:pPr>
              <w:autoSpaceDE w:val="0"/>
              <w:autoSpaceDN w:val="0"/>
              <w:adjustRightInd w:val="0"/>
              <w:spacing w:after="0" w:line="240" w:lineRule="auto"/>
              <w:ind w:left="-113"/>
              <w:jc w:val="center"/>
              <w:rPr>
                <w:rFonts w:ascii="Times New Roman" w:hAnsi="Times New Roman"/>
              </w:rPr>
            </w:pPr>
            <w:r w:rsidRPr="0034639E">
              <w:rPr>
                <w:rFonts w:ascii="Times New Roman" w:hAnsi="Times New Roman"/>
              </w:rPr>
              <w:t>подгрупповые, фронтальные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76ABB" w:rsidRPr="0034639E" w:rsidRDefault="00C76ABB" w:rsidP="0034639E">
            <w:pPr>
              <w:autoSpaceDE w:val="0"/>
              <w:autoSpaceDN w:val="0"/>
              <w:adjustRightInd w:val="0"/>
              <w:spacing w:after="0" w:line="240" w:lineRule="auto"/>
              <w:ind w:left="-113" w:right="-109"/>
              <w:jc w:val="center"/>
              <w:rPr>
                <w:rFonts w:ascii="Times New Roman" w:hAnsi="Times New Roman"/>
              </w:rPr>
            </w:pPr>
            <w:r w:rsidRPr="0034639E">
              <w:rPr>
                <w:rFonts w:ascii="Times New Roman" w:hAnsi="Times New Roman"/>
                <w:bCs/>
              </w:rPr>
              <w:t>подгрупповые, фронтальные</w:t>
            </w:r>
          </w:p>
        </w:tc>
        <w:tc>
          <w:tcPr>
            <w:tcW w:w="1559" w:type="dxa"/>
            <w:vAlign w:val="center"/>
          </w:tcPr>
          <w:p w:rsidR="00C76ABB" w:rsidRPr="0034639E" w:rsidRDefault="00C76ABB" w:rsidP="0034639E">
            <w:pPr>
              <w:autoSpaceDE w:val="0"/>
              <w:autoSpaceDN w:val="0"/>
              <w:adjustRightInd w:val="0"/>
              <w:spacing w:after="0" w:line="240" w:lineRule="auto"/>
              <w:ind w:left="-113"/>
              <w:jc w:val="center"/>
              <w:rPr>
                <w:rFonts w:ascii="Times New Roman" w:hAnsi="Times New Roman"/>
              </w:rPr>
            </w:pPr>
            <w:r w:rsidRPr="0034639E">
              <w:rPr>
                <w:rFonts w:ascii="Times New Roman" w:hAnsi="Times New Roman"/>
                <w:bCs/>
              </w:rPr>
              <w:t>подгрупповые, фронтальные</w:t>
            </w:r>
          </w:p>
        </w:tc>
        <w:tc>
          <w:tcPr>
            <w:tcW w:w="1412" w:type="dxa"/>
            <w:vAlign w:val="center"/>
          </w:tcPr>
          <w:p w:rsidR="00C76ABB" w:rsidRPr="0034639E" w:rsidRDefault="00C76ABB" w:rsidP="0034639E">
            <w:pPr>
              <w:autoSpaceDE w:val="0"/>
              <w:autoSpaceDN w:val="0"/>
              <w:adjustRightInd w:val="0"/>
              <w:spacing w:after="0" w:line="240" w:lineRule="auto"/>
              <w:ind w:left="-113" w:right="-108"/>
              <w:jc w:val="center"/>
              <w:rPr>
                <w:rFonts w:ascii="Times New Roman" w:hAnsi="Times New Roman"/>
              </w:rPr>
            </w:pPr>
            <w:r w:rsidRPr="0034639E">
              <w:rPr>
                <w:rFonts w:ascii="Times New Roman" w:hAnsi="Times New Roman"/>
                <w:bCs/>
              </w:rPr>
              <w:t>подгрупповые, фронтальные</w:t>
            </w:r>
          </w:p>
        </w:tc>
        <w:tc>
          <w:tcPr>
            <w:tcW w:w="1566" w:type="dxa"/>
            <w:vAlign w:val="center"/>
          </w:tcPr>
          <w:p w:rsidR="00C76ABB" w:rsidRPr="0034639E" w:rsidRDefault="00C76ABB" w:rsidP="0034639E">
            <w:pPr>
              <w:autoSpaceDE w:val="0"/>
              <w:autoSpaceDN w:val="0"/>
              <w:adjustRightInd w:val="0"/>
              <w:spacing w:after="0" w:line="240" w:lineRule="auto"/>
              <w:ind w:left="-113"/>
              <w:jc w:val="center"/>
              <w:rPr>
                <w:rFonts w:ascii="Times New Roman" w:hAnsi="Times New Roman"/>
              </w:rPr>
            </w:pPr>
            <w:r w:rsidRPr="0034639E">
              <w:rPr>
                <w:rFonts w:ascii="Times New Roman" w:hAnsi="Times New Roman"/>
                <w:bCs/>
              </w:rPr>
              <w:t>подгрупповые, фронтальные</w:t>
            </w:r>
          </w:p>
        </w:tc>
      </w:tr>
      <w:tr w:rsidR="00C76ABB" w:rsidRPr="00143E6D" w:rsidTr="0034639E">
        <w:tc>
          <w:tcPr>
            <w:tcW w:w="2296" w:type="dxa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 xml:space="preserve">Перерыв между </w:t>
            </w: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занятиями</w:t>
            </w:r>
          </w:p>
        </w:tc>
        <w:tc>
          <w:tcPr>
            <w:tcW w:w="1430" w:type="dxa"/>
            <w:gridSpan w:val="3"/>
            <w:tcBorders>
              <w:right w:val="single" w:sz="4" w:space="0" w:color="auto"/>
            </w:tcBorders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lastRenderedPageBreak/>
              <w:t>10 мин</w:t>
            </w:r>
          </w:p>
        </w:tc>
        <w:tc>
          <w:tcPr>
            <w:tcW w:w="1547" w:type="dxa"/>
            <w:tcBorders>
              <w:right w:val="single" w:sz="4" w:space="0" w:color="auto"/>
            </w:tcBorders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>10 мин</w:t>
            </w:r>
          </w:p>
        </w:tc>
        <w:tc>
          <w:tcPr>
            <w:tcW w:w="1559" w:type="dxa"/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>10 мин</w:t>
            </w:r>
          </w:p>
        </w:tc>
        <w:tc>
          <w:tcPr>
            <w:tcW w:w="1412" w:type="dxa"/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>10 мин</w:t>
            </w:r>
          </w:p>
        </w:tc>
        <w:tc>
          <w:tcPr>
            <w:tcW w:w="1566" w:type="dxa"/>
            <w:vAlign w:val="center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>10 мин</w:t>
            </w:r>
          </w:p>
        </w:tc>
      </w:tr>
      <w:tr w:rsidR="00C76ABB" w:rsidRPr="00143E6D" w:rsidTr="0034639E">
        <w:tc>
          <w:tcPr>
            <w:tcW w:w="2296" w:type="dxa"/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ind w:right="-2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Комментарии к проведению занятий</w:t>
            </w:r>
          </w:p>
        </w:tc>
        <w:tc>
          <w:tcPr>
            <w:tcW w:w="1215" w:type="dxa"/>
            <w:tcBorders>
              <w:right w:val="single" w:sz="4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ind w:left="-108" w:right="-27"/>
              <w:jc w:val="both"/>
              <w:rPr>
                <w:rFonts w:ascii="Times New Roman" w:hAnsi="Times New Roman"/>
              </w:rPr>
            </w:pPr>
            <w:r w:rsidRPr="00143E6D">
              <w:rPr>
                <w:rFonts w:ascii="Times New Roman" w:hAnsi="Times New Roman"/>
              </w:rPr>
              <w:t>проводятся в первую и во вторую половину дня с подгруппой детей</w:t>
            </w:r>
          </w:p>
        </w:tc>
        <w:tc>
          <w:tcPr>
            <w:tcW w:w="1762" w:type="dxa"/>
            <w:gridSpan w:val="3"/>
            <w:tcBorders>
              <w:right w:val="single" w:sz="4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</w:rPr>
            </w:pPr>
            <w:r w:rsidRPr="00143E6D">
              <w:rPr>
                <w:rFonts w:ascii="Times New Roman" w:hAnsi="Times New Roman"/>
              </w:rPr>
              <w:t>проводятся в первую и во вторую половину дня с подгруппой детей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</w:rPr>
            </w:pPr>
            <w:r w:rsidRPr="00143E6D">
              <w:rPr>
                <w:rFonts w:ascii="Times New Roman" w:hAnsi="Times New Roman"/>
              </w:rPr>
              <w:t>проводятся в первую половину дня</w:t>
            </w:r>
          </w:p>
        </w:tc>
        <w:tc>
          <w:tcPr>
            <w:tcW w:w="1559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</w:rPr>
            </w:pPr>
            <w:r w:rsidRPr="00143E6D">
              <w:rPr>
                <w:rFonts w:ascii="Times New Roman" w:hAnsi="Times New Roman"/>
              </w:rPr>
              <w:t>проводятся в первую половину дня</w:t>
            </w:r>
          </w:p>
        </w:tc>
        <w:tc>
          <w:tcPr>
            <w:tcW w:w="1412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</w:rPr>
            </w:pPr>
            <w:r w:rsidRPr="00143E6D">
              <w:rPr>
                <w:rFonts w:ascii="Times New Roman" w:hAnsi="Times New Roman"/>
              </w:rPr>
              <w:t>проводятся в первую и вторую половину дня</w:t>
            </w:r>
          </w:p>
        </w:tc>
        <w:tc>
          <w:tcPr>
            <w:tcW w:w="1566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ind w:left="-108"/>
              <w:jc w:val="both"/>
              <w:rPr>
                <w:rFonts w:ascii="Times New Roman" w:hAnsi="Times New Roman"/>
              </w:rPr>
            </w:pPr>
            <w:r w:rsidRPr="00143E6D">
              <w:rPr>
                <w:rFonts w:ascii="Times New Roman" w:hAnsi="Times New Roman"/>
              </w:rPr>
              <w:t>проводятся в первую и вторую  половину дня</w:t>
            </w:r>
          </w:p>
        </w:tc>
      </w:tr>
    </w:tbl>
    <w:p w:rsidR="00C76ABB" w:rsidRDefault="00C76ABB" w:rsidP="003400B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C76ABB" w:rsidRDefault="00C76ABB" w:rsidP="003400B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Начало учебного года – 01 сентября </w:t>
      </w:r>
      <w:smartTag w:uri="urn:schemas-microsoft-com:office:smarttags" w:element="place">
        <w:smartTag w:uri="urn:schemas-microsoft-com:office:smarttags" w:element="metricconverter">
          <w:smartTagPr>
            <w:attr w:name="ProductID" w:val="2023 г"/>
          </w:smartTagPr>
          <w:r>
            <w:rPr>
              <w:rFonts w:ascii="Times New Roman" w:hAnsi="Times New Roman"/>
              <w:sz w:val="24"/>
              <w:szCs w:val="24"/>
            </w:rPr>
            <w:t>2023 г</w:t>
          </w:r>
        </w:smartTag>
      </w:smartTag>
      <w:r>
        <w:rPr>
          <w:rFonts w:ascii="Times New Roman" w:hAnsi="Times New Roman"/>
          <w:sz w:val="24"/>
          <w:szCs w:val="24"/>
        </w:rPr>
        <w:t>., конец учебного года - 31 мая 2024 года.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Количество учебных недель в </w:t>
      </w:r>
      <w:r w:rsidRPr="0034639E">
        <w:rPr>
          <w:rFonts w:ascii="Times New Roman" w:hAnsi="Times New Roman"/>
          <w:sz w:val="24"/>
          <w:szCs w:val="24"/>
        </w:rPr>
        <w:t>год – 38.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план определяет организацию воспитательно-образовательного процесса  в учреждении и структуру образовательной программы дошкольного образования, реализуемой в ДОУ.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 состоит из двух частей: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инвариантной (обязательной) части;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вариативной части.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учебный план включены пять направлений, обеспечивающие  познавательное, речевое, социально - коммуникативное, художественно-эстетическое и физическое развитие воспитанников.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Организованная образовательная деятельность  по музыке, физической культуре  проводится круглогодично.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  развлекательных циклов.</w:t>
      </w:r>
    </w:p>
    <w:p w:rsidR="00C76ABB" w:rsidRDefault="00C76ABB" w:rsidP="001268C4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Вариативная часть в учебном плане расширяет область реализации образовательной программы для воспитанников.</w:t>
      </w:r>
    </w:p>
    <w:p w:rsidR="00C76ABB" w:rsidRDefault="00C76ABB" w:rsidP="004E7CCA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Вариативная часть программы позволяет более полно реализовать социальный заказ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 </w:t>
      </w:r>
    </w:p>
    <w:p w:rsidR="00C76ABB" w:rsidRPr="0034639E" w:rsidRDefault="00C76ABB" w:rsidP="004E7CCA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34639E">
        <w:rPr>
          <w:rFonts w:ascii="Times New Roman" w:hAnsi="Times New Roman"/>
          <w:sz w:val="24"/>
          <w:szCs w:val="24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  <w:hyperlink r:id="rId8" w:history="1">
        <w:r w:rsidRPr="0034639E">
          <w:rPr>
            <w:rStyle w:val="ad"/>
            <w:rFonts w:ascii="Times New Roman" w:hAnsi="Times New Roman"/>
            <w:color w:val="auto"/>
            <w:sz w:val="24"/>
            <w:szCs w:val="24"/>
            <w:u w:val="none"/>
          </w:rPr>
          <w:t>СП 2.4.3648-20 «Санитарно-эпидемиологические требования к организациям воспитания и обучения, отдыха и оздоровления детей и молодежи»</w:t>
        </w:r>
      </w:hyperlink>
      <w:r w:rsidRPr="0034639E">
        <w:rPr>
          <w:rFonts w:ascii="Times New Roman" w:hAnsi="Times New Roman"/>
          <w:sz w:val="24"/>
          <w:szCs w:val="24"/>
        </w:rPr>
        <w:t>.</w:t>
      </w:r>
    </w:p>
    <w:p w:rsidR="00C76ABB" w:rsidRDefault="00C76ABB" w:rsidP="004E7CCA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бучение родному  языку начинается со вторых младших групп (3 – 4 года) с детьми татарской национальности и проводится  воспитателем по обучению татарскому языку 3 раза в неделю в форме игры в рамках режима дня. Начиная со средней группы, вводится обучение татарскому и русскому  языкам  на специально организованных занятиях и в режимных моментах:</w:t>
      </w:r>
    </w:p>
    <w:p w:rsidR="00C76ABB" w:rsidRDefault="00C76ABB" w:rsidP="001268C4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средних группах – 1 занятие в сетке занятий, 1 – в режимных моментах.</w:t>
      </w:r>
    </w:p>
    <w:p w:rsidR="00C76ABB" w:rsidRDefault="00C76ABB" w:rsidP="001268C4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старших группах – 2 занятия в сетке занятий, 1 – в режимных моментах;</w:t>
      </w:r>
    </w:p>
    <w:p w:rsidR="00C76ABB" w:rsidRDefault="00C76ABB" w:rsidP="001268C4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подготовительных к школе группах – 3 занятия в сетке занятий.   </w:t>
      </w:r>
    </w:p>
    <w:p w:rsidR="00C76ABB" w:rsidRDefault="00C76ABB" w:rsidP="00126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:rsidR="00C76ABB" w:rsidRDefault="00C76ABB" w:rsidP="00126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C76ABB" w:rsidSect="00573938">
          <w:footerReference w:type="default" r:id="rId9"/>
          <w:pgSz w:w="11906" w:h="16838"/>
          <w:pgMar w:top="567" w:right="567" w:bottom="567" w:left="851" w:header="567" w:footer="567" w:gutter="0"/>
          <w:cols w:space="708"/>
          <w:titlePg/>
          <w:docGrid w:linePitch="360"/>
        </w:sectPr>
      </w:pPr>
    </w:p>
    <w:p w:rsidR="00C76ABB" w:rsidRPr="00651993" w:rsidRDefault="00C76ABB" w:rsidP="008603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51993">
        <w:rPr>
          <w:rFonts w:ascii="Times New Roman" w:hAnsi="Times New Roman"/>
          <w:b/>
          <w:sz w:val="24"/>
          <w:szCs w:val="24"/>
        </w:rPr>
        <w:lastRenderedPageBreak/>
        <w:t>Годовой учебный план</w:t>
      </w:r>
    </w:p>
    <w:p w:rsidR="00C76ABB" w:rsidRPr="00651993" w:rsidRDefault="00C76ABB" w:rsidP="008603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51993">
        <w:rPr>
          <w:rFonts w:ascii="Times New Roman" w:hAnsi="Times New Roman"/>
          <w:b/>
          <w:sz w:val="24"/>
          <w:szCs w:val="24"/>
        </w:rPr>
        <w:t>организованной образовательной деятельности для дошкольных групп</w:t>
      </w:r>
    </w:p>
    <w:p w:rsidR="00C76ABB" w:rsidRDefault="00C76ABB" w:rsidP="008603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МБДОУ «Детский сад №30 «Белочка</w:t>
      </w:r>
      <w:r w:rsidRPr="00DD42E7">
        <w:rPr>
          <w:rFonts w:ascii="Times New Roman" w:hAnsi="Times New Roman"/>
          <w:b/>
          <w:sz w:val="24"/>
          <w:szCs w:val="24"/>
        </w:rPr>
        <w:t>»</w:t>
      </w:r>
      <w:r w:rsidRPr="002B5CF6">
        <w:rPr>
          <w:rFonts w:ascii="Times New Roman" w:hAnsi="Times New Roman"/>
          <w:sz w:val="24"/>
          <w:szCs w:val="24"/>
        </w:rPr>
        <w:t xml:space="preserve"> </w:t>
      </w:r>
    </w:p>
    <w:p w:rsidR="00C76ABB" w:rsidRPr="00651993" w:rsidRDefault="00C76ABB" w:rsidP="008603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2023- 2024</w:t>
      </w:r>
      <w:r w:rsidRPr="00651993">
        <w:rPr>
          <w:rFonts w:ascii="Times New Roman" w:hAnsi="Times New Roman"/>
          <w:b/>
          <w:sz w:val="24"/>
          <w:szCs w:val="24"/>
        </w:rPr>
        <w:t>учебный год</w:t>
      </w:r>
    </w:p>
    <w:p w:rsidR="00C76ABB" w:rsidRPr="00651993" w:rsidRDefault="00C76ABB" w:rsidP="008603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61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24"/>
        <w:gridCol w:w="15"/>
        <w:gridCol w:w="61"/>
        <w:gridCol w:w="113"/>
        <w:gridCol w:w="14"/>
        <w:gridCol w:w="2409"/>
        <w:gridCol w:w="284"/>
        <w:gridCol w:w="8"/>
        <w:gridCol w:w="559"/>
        <w:gridCol w:w="567"/>
        <w:gridCol w:w="142"/>
        <w:gridCol w:w="425"/>
        <w:gridCol w:w="386"/>
        <w:gridCol w:w="12"/>
        <w:gridCol w:w="27"/>
        <w:gridCol w:w="359"/>
        <w:gridCol w:w="33"/>
        <w:gridCol w:w="12"/>
        <w:gridCol w:w="10"/>
        <w:gridCol w:w="20"/>
        <w:gridCol w:w="40"/>
        <w:gridCol w:w="93"/>
        <w:gridCol w:w="169"/>
        <w:gridCol w:w="8"/>
        <w:gridCol w:w="58"/>
        <w:gridCol w:w="9"/>
        <w:gridCol w:w="161"/>
        <w:gridCol w:w="14"/>
        <w:gridCol w:w="290"/>
        <w:gridCol w:w="38"/>
        <w:gridCol w:w="72"/>
        <w:gridCol w:w="47"/>
        <w:gridCol w:w="129"/>
        <w:gridCol w:w="396"/>
        <w:gridCol w:w="19"/>
        <w:gridCol w:w="8"/>
        <w:gridCol w:w="4"/>
        <w:gridCol w:w="214"/>
        <w:gridCol w:w="340"/>
        <w:gridCol w:w="9"/>
        <w:gridCol w:w="60"/>
        <w:gridCol w:w="12"/>
        <w:gridCol w:w="47"/>
        <w:gridCol w:w="31"/>
        <w:gridCol w:w="537"/>
        <w:gridCol w:w="22"/>
        <w:gridCol w:w="7"/>
        <w:gridCol w:w="2"/>
        <w:gridCol w:w="49"/>
        <w:gridCol w:w="59"/>
        <w:gridCol w:w="22"/>
        <w:gridCol w:w="399"/>
        <w:gridCol w:w="31"/>
        <w:gridCol w:w="56"/>
        <w:gridCol w:w="64"/>
        <w:gridCol w:w="10"/>
        <w:gridCol w:w="9"/>
        <w:gridCol w:w="10"/>
        <w:gridCol w:w="350"/>
        <w:gridCol w:w="178"/>
        <w:gridCol w:w="174"/>
        <w:gridCol w:w="7"/>
        <w:gridCol w:w="5"/>
        <w:gridCol w:w="696"/>
        <w:gridCol w:w="7"/>
        <w:gridCol w:w="7"/>
        <w:gridCol w:w="6"/>
        <w:gridCol w:w="688"/>
        <w:gridCol w:w="7"/>
        <w:gridCol w:w="9"/>
        <w:gridCol w:w="4"/>
        <w:gridCol w:w="68"/>
        <w:gridCol w:w="341"/>
        <w:gridCol w:w="278"/>
        <w:gridCol w:w="7"/>
        <w:gridCol w:w="12"/>
        <w:gridCol w:w="1"/>
        <w:gridCol w:w="688"/>
        <w:gridCol w:w="7"/>
        <w:gridCol w:w="13"/>
        <w:gridCol w:w="1"/>
        <w:gridCol w:w="689"/>
        <w:gridCol w:w="7"/>
        <w:gridCol w:w="13"/>
        <w:gridCol w:w="1"/>
        <w:gridCol w:w="26"/>
        <w:gridCol w:w="945"/>
        <w:gridCol w:w="29"/>
      </w:tblGrid>
      <w:tr w:rsidR="00C76ABB" w:rsidRPr="00143E6D" w:rsidTr="00143E6D">
        <w:trPr>
          <w:gridAfter w:val="1"/>
          <w:wAfter w:w="29" w:type="dxa"/>
          <w:trHeight w:val="129"/>
        </w:trPr>
        <w:tc>
          <w:tcPr>
            <w:tcW w:w="16160" w:type="dxa"/>
            <w:gridSpan w:val="8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567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I. </w:t>
            </w: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 xml:space="preserve">ОРГАНИЗОВАННАЯ </w:t>
            </w:r>
            <w:r w:rsidRPr="00143E6D">
              <w:rPr>
                <w:rFonts w:ascii="Times New Roman" w:hAnsi="Times New Roman"/>
                <w:b/>
                <w:sz w:val="16"/>
                <w:szCs w:val="16"/>
                <w:lang w:eastAsia="en-US"/>
              </w:rPr>
              <w:t>ОБРАЗОВАТЕЛЬНАЯ ДЕЯТЕЛЬНОСТЬ</w:t>
            </w:r>
          </w:p>
        </w:tc>
      </w:tr>
      <w:tr w:rsidR="00C76ABB" w:rsidRPr="00143E6D" w:rsidTr="00143E6D">
        <w:trPr>
          <w:gridAfter w:val="1"/>
          <w:wAfter w:w="29" w:type="dxa"/>
          <w:trHeight w:val="129"/>
        </w:trPr>
        <w:tc>
          <w:tcPr>
            <w:tcW w:w="2127" w:type="dxa"/>
            <w:gridSpan w:val="5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Направления развития и образования детей (образовательная область)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Направленность ООД</w:t>
            </w:r>
          </w:p>
        </w:tc>
        <w:tc>
          <w:tcPr>
            <w:tcW w:w="11340" w:type="dxa"/>
            <w:gridSpan w:val="8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Возрастные группы</w:t>
            </w:r>
          </w:p>
        </w:tc>
      </w:tr>
      <w:tr w:rsidR="00C76ABB" w:rsidRPr="00143E6D" w:rsidTr="00143E6D">
        <w:trPr>
          <w:gridAfter w:val="1"/>
          <w:wAfter w:w="29" w:type="dxa"/>
          <w:trHeight w:val="723"/>
        </w:trPr>
        <w:tc>
          <w:tcPr>
            <w:tcW w:w="2127" w:type="dxa"/>
            <w:gridSpan w:val="5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vMerge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701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Вторая  группа раннего возраста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(1-2лет)</w:t>
            </w:r>
          </w:p>
        </w:tc>
        <w:tc>
          <w:tcPr>
            <w:tcW w:w="1161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Первая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младшая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(2-3 года)</w:t>
            </w:r>
          </w:p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816" w:type="dxa"/>
            <w:gridSpan w:val="17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Вторая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младшая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(3-4 года)</w:t>
            </w:r>
          </w:p>
        </w:tc>
        <w:tc>
          <w:tcPr>
            <w:tcW w:w="2129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Средняя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(4-5 лет)</w:t>
            </w:r>
          </w:p>
        </w:tc>
        <w:tc>
          <w:tcPr>
            <w:tcW w:w="2123" w:type="dxa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Старшая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(5-6 лет)</w:t>
            </w:r>
          </w:p>
        </w:tc>
        <w:tc>
          <w:tcPr>
            <w:tcW w:w="2410" w:type="dxa"/>
            <w:gridSpan w:val="13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Подготовительная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к школе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(6-7 лет)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27" w:type="dxa"/>
            <w:gridSpan w:val="5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vMerge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701" w:type="dxa"/>
            <w:gridSpan w:val="5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639" w:type="dxa"/>
            <w:gridSpan w:val="7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Количество ООД в</w:t>
            </w:r>
          </w:p>
        </w:tc>
      </w:tr>
      <w:tr w:rsidR="00C76ABB" w:rsidRPr="00143E6D" w:rsidTr="00143E6D">
        <w:trPr>
          <w:trHeight w:val="295"/>
        </w:trPr>
        <w:tc>
          <w:tcPr>
            <w:tcW w:w="2127" w:type="dxa"/>
            <w:gridSpan w:val="5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нед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мес</w:t>
            </w:r>
          </w:p>
        </w:tc>
        <w:tc>
          <w:tcPr>
            <w:tcW w:w="567" w:type="dxa"/>
            <w:gridSpan w:val="2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ind w:left="3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год</w:t>
            </w:r>
          </w:p>
        </w:tc>
        <w:tc>
          <w:tcPr>
            <w:tcW w:w="425" w:type="dxa"/>
            <w:gridSpan w:val="3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нед</w:t>
            </w:r>
          </w:p>
        </w:tc>
        <w:tc>
          <w:tcPr>
            <w:tcW w:w="414" w:type="dxa"/>
            <w:gridSpan w:val="4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Мес</w:t>
            </w:r>
          </w:p>
        </w:tc>
        <w:tc>
          <w:tcPr>
            <w:tcW w:w="330" w:type="dxa"/>
            <w:gridSpan w:val="5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Год</w:t>
            </w:r>
          </w:p>
        </w:tc>
        <w:tc>
          <w:tcPr>
            <w:tcW w:w="570" w:type="dxa"/>
            <w:gridSpan w:val="6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Нед</w:t>
            </w:r>
          </w:p>
        </w:tc>
        <w:tc>
          <w:tcPr>
            <w:tcW w:w="671" w:type="dxa"/>
            <w:gridSpan w:val="6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Мес</w:t>
            </w:r>
          </w:p>
        </w:tc>
        <w:tc>
          <w:tcPr>
            <w:tcW w:w="567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Год</w:t>
            </w:r>
          </w:p>
        </w:tc>
        <w:tc>
          <w:tcPr>
            <w:tcW w:w="716" w:type="dxa"/>
            <w:gridSpan w:val="7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Нед</w:t>
            </w:r>
          </w:p>
        </w:tc>
        <w:tc>
          <w:tcPr>
            <w:tcW w:w="562" w:type="dxa"/>
            <w:gridSpan w:val="6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Мес</w:t>
            </w:r>
          </w:p>
        </w:tc>
        <w:tc>
          <w:tcPr>
            <w:tcW w:w="858" w:type="dxa"/>
            <w:gridSpan w:val="9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Год</w:t>
            </w:r>
          </w:p>
        </w:tc>
        <w:tc>
          <w:tcPr>
            <w:tcW w:w="708" w:type="dxa"/>
            <w:gridSpan w:val="3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Нед</w:t>
            </w:r>
          </w:p>
        </w:tc>
        <w:tc>
          <w:tcPr>
            <w:tcW w:w="708" w:type="dxa"/>
            <w:gridSpan w:val="4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Мес</w:t>
            </w:r>
          </w:p>
        </w:tc>
        <w:tc>
          <w:tcPr>
            <w:tcW w:w="707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Год</w:t>
            </w:r>
          </w:p>
        </w:tc>
        <w:tc>
          <w:tcPr>
            <w:tcW w:w="708" w:type="dxa"/>
            <w:gridSpan w:val="4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Нед</w:t>
            </w:r>
          </w:p>
        </w:tc>
        <w:tc>
          <w:tcPr>
            <w:tcW w:w="710" w:type="dxa"/>
            <w:gridSpan w:val="4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Мес</w:t>
            </w:r>
          </w:p>
        </w:tc>
        <w:tc>
          <w:tcPr>
            <w:tcW w:w="1014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Год</w:t>
            </w:r>
          </w:p>
        </w:tc>
      </w:tr>
      <w:tr w:rsidR="00C76ABB" w:rsidRPr="00143E6D" w:rsidTr="00143E6D">
        <w:trPr>
          <w:gridAfter w:val="1"/>
          <w:wAfter w:w="29" w:type="dxa"/>
          <w:trHeight w:val="82"/>
        </w:trPr>
        <w:tc>
          <w:tcPr>
            <w:tcW w:w="16160" w:type="dxa"/>
            <w:gridSpan w:val="8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Инвариантная (обязательная) часть</w:t>
            </w:r>
          </w:p>
        </w:tc>
      </w:tr>
      <w:tr w:rsidR="00C76ABB" w:rsidRPr="00143E6D" w:rsidTr="00143E6D">
        <w:trPr>
          <w:gridAfter w:val="1"/>
          <w:wAfter w:w="29" w:type="dxa"/>
          <w:trHeight w:val="517"/>
        </w:trPr>
        <w:tc>
          <w:tcPr>
            <w:tcW w:w="2127" w:type="dxa"/>
            <w:gridSpan w:val="5"/>
            <w:tcBorders>
              <w:top w:val="single" w:sz="12" w:space="0" w:color="auto"/>
              <w:left w:val="single" w:sz="12" w:space="0" w:color="auto"/>
            </w:tcBorders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Социально-коммуникативное развитие</w:t>
            </w:r>
          </w:p>
        </w:tc>
        <w:tc>
          <w:tcPr>
            <w:tcW w:w="2693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Cs/>
                <w:sz w:val="16"/>
                <w:szCs w:val="16"/>
              </w:rPr>
              <w:t>Приобщение детей к разным видам социальной культуры</w:t>
            </w:r>
          </w:p>
        </w:tc>
        <w:tc>
          <w:tcPr>
            <w:tcW w:w="11340" w:type="dxa"/>
            <w:gridSpan w:val="8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Программа реализуется в ходе совместной и самостоятельной деятельности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в режимных моментах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27" w:type="dxa"/>
            <w:gridSpan w:val="5"/>
            <w:vMerge w:val="restart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Познавательное развитие</w:t>
            </w:r>
          </w:p>
        </w:tc>
        <w:tc>
          <w:tcPr>
            <w:tcW w:w="2693" w:type="dxa"/>
            <w:gridSpan w:val="2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Cs/>
                <w:sz w:val="16"/>
                <w:szCs w:val="16"/>
              </w:rPr>
              <w:t>Формирование элементарных математических представлений</w:t>
            </w:r>
          </w:p>
        </w:tc>
        <w:tc>
          <w:tcPr>
            <w:tcW w:w="567" w:type="dxa"/>
            <w:gridSpan w:val="2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59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52" w:type="dxa"/>
            <w:gridSpan w:val="10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6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7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627" w:type="dxa"/>
            <w:gridSpan w:val="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707" w:type="dxa"/>
            <w:gridSpan w:val="8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5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95" w:type="dxa"/>
            <w:gridSpan w:val="7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  <w:gridSpan w:val="3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7" w:type="dxa"/>
            <w:gridSpan w:val="6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  <w:gridSpan w:val="4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10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92" w:type="dxa"/>
            <w:gridSpan w:val="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72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27" w:type="dxa"/>
            <w:gridSpan w:val="5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Ознакомление с окружающим миром</w:t>
            </w:r>
          </w:p>
        </w:tc>
        <w:tc>
          <w:tcPr>
            <w:tcW w:w="567" w:type="dxa"/>
            <w:gridSpan w:val="2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  <w:gridSpan w:val="2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42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59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452" w:type="dxa"/>
            <w:gridSpan w:val="10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46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7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627" w:type="dxa"/>
            <w:gridSpan w:val="5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2069" w:type="dxa"/>
            <w:gridSpan w:val="20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в режимных моментах</w:t>
            </w:r>
          </w:p>
        </w:tc>
        <w:tc>
          <w:tcPr>
            <w:tcW w:w="708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color w:val="FF0000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7" w:type="dxa"/>
            <w:gridSpan w:val="6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10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992" w:type="dxa"/>
            <w:gridSpan w:val="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27" w:type="dxa"/>
            <w:gridSpan w:val="5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Конструирование (худ. Труд)</w:t>
            </w:r>
          </w:p>
        </w:tc>
        <w:tc>
          <w:tcPr>
            <w:tcW w:w="567" w:type="dxa"/>
            <w:gridSpan w:val="2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59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52" w:type="dxa"/>
            <w:gridSpan w:val="10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6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0,5</w:t>
            </w:r>
          </w:p>
        </w:tc>
        <w:tc>
          <w:tcPr>
            <w:tcW w:w="709" w:type="dxa"/>
            <w:gridSpan w:val="7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627" w:type="dxa"/>
            <w:gridSpan w:val="5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2069" w:type="dxa"/>
            <w:gridSpan w:val="20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в режимных моментах</w:t>
            </w:r>
          </w:p>
        </w:tc>
        <w:tc>
          <w:tcPr>
            <w:tcW w:w="708" w:type="dxa"/>
            <w:gridSpan w:val="3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7" w:type="dxa"/>
            <w:gridSpan w:val="6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  <w:gridSpan w:val="4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10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992" w:type="dxa"/>
            <w:gridSpan w:val="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27" w:type="dxa"/>
            <w:gridSpan w:val="5"/>
            <w:vMerge w:val="restart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Речевое развитие</w:t>
            </w:r>
          </w:p>
        </w:tc>
        <w:tc>
          <w:tcPr>
            <w:tcW w:w="2693" w:type="dxa"/>
            <w:gridSpan w:val="2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Развитие речи</w:t>
            </w:r>
          </w:p>
        </w:tc>
        <w:tc>
          <w:tcPr>
            <w:tcW w:w="567" w:type="dxa"/>
            <w:gridSpan w:val="2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  <w:gridSpan w:val="2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42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59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452" w:type="dxa"/>
            <w:gridSpan w:val="10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46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7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627" w:type="dxa"/>
            <w:gridSpan w:val="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707" w:type="dxa"/>
            <w:gridSpan w:val="8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5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95" w:type="dxa"/>
            <w:gridSpan w:val="7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  <w:gridSpan w:val="3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7" w:type="dxa"/>
            <w:gridSpan w:val="6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  <w:gridSpan w:val="4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10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992" w:type="dxa"/>
            <w:gridSpan w:val="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27" w:type="dxa"/>
            <w:gridSpan w:val="5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Подготовка к обучению грамоте</w:t>
            </w:r>
          </w:p>
        </w:tc>
        <w:tc>
          <w:tcPr>
            <w:tcW w:w="567" w:type="dxa"/>
            <w:gridSpan w:val="2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59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52" w:type="dxa"/>
            <w:gridSpan w:val="10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6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9" w:type="dxa"/>
            <w:gridSpan w:val="7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627" w:type="dxa"/>
            <w:gridSpan w:val="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7" w:type="dxa"/>
            <w:gridSpan w:val="8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5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95" w:type="dxa"/>
            <w:gridSpan w:val="7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708" w:type="dxa"/>
            <w:gridSpan w:val="3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7" w:type="dxa"/>
            <w:gridSpan w:val="6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  <w:gridSpan w:val="4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10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992" w:type="dxa"/>
            <w:gridSpan w:val="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</w:tr>
      <w:tr w:rsidR="00C76ABB" w:rsidRPr="00143E6D" w:rsidTr="0034639E">
        <w:trPr>
          <w:gridAfter w:val="1"/>
          <w:wAfter w:w="29" w:type="dxa"/>
        </w:trPr>
        <w:tc>
          <w:tcPr>
            <w:tcW w:w="2127" w:type="dxa"/>
            <w:gridSpan w:val="5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Татарский язык / Русский язык</w:t>
            </w:r>
          </w:p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(вариативная часть)</w:t>
            </w:r>
          </w:p>
        </w:tc>
        <w:tc>
          <w:tcPr>
            <w:tcW w:w="4750" w:type="dxa"/>
            <w:gridSpan w:val="35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в режимных моментах</w:t>
            </w:r>
          </w:p>
        </w:tc>
        <w:tc>
          <w:tcPr>
            <w:tcW w:w="637" w:type="dxa"/>
            <w:gridSpan w:val="4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11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12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  <w:gridSpan w:val="3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707" w:type="dxa"/>
            <w:gridSpan w:val="6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72</w:t>
            </w:r>
          </w:p>
        </w:tc>
        <w:tc>
          <w:tcPr>
            <w:tcW w:w="708" w:type="dxa"/>
            <w:gridSpan w:val="4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10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92" w:type="dxa"/>
            <w:gridSpan w:val="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72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27" w:type="dxa"/>
            <w:gridSpan w:val="5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Ознакомление с художественной литературой и фольклором</w:t>
            </w:r>
          </w:p>
        </w:tc>
        <w:tc>
          <w:tcPr>
            <w:tcW w:w="11340" w:type="dxa"/>
            <w:gridSpan w:val="80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Программа реализуется в ходе совместной и самостоятельной деятельности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в режимных моментах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27" w:type="dxa"/>
            <w:gridSpan w:val="5"/>
            <w:vMerge w:val="restart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Художественно-</w:t>
            </w:r>
          </w:p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эстетическое</w:t>
            </w:r>
          </w:p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развитие</w:t>
            </w:r>
          </w:p>
        </w:tc>
        <w:tc>
          <w:tcPr>
            <w:tcW w:w="2693" w:type="dxa"/>
            <w:gridSpan w:val="2"/>
            <w:vMerge w:val="restart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Рисование</w:t>
            </w:r>
          </w:p>
        </w:tc>
        <w:tc>
          <w:tcPr>
            <w:tcW w:w="567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  <w:gridSpan w:val="2"/>
            <w:vMerge w:val="restart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425" w:type="dxa"/>
            <w:gridSpan w:val="3"/>
            <w:vMerge w:val="restart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59" w:type="dxa"/>
            <w:vMerge w:val="restart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452" w:type="dxa"/>
            <w:gridSpan w:val="10"/>
            <w:vMerge w:val="restart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465" w:type="dxa"/>
            <w:gridSpan w:val="3"/>
            <w:vMerge w:val="restart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0,5</w:t>
            </w:r>
          </w:p>
        </w:tc>
        <w:tc>
          <w:tcPr>
            <w:tcW w:w="709" w:type="dxa"/>
            <w:gridSpan w:val="7"/>
            <w:vMerge w:val="restart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627" w:type="dxa"/>
            <w:gridSpan w:val="5"/>
            <w:vMerge w:val="restart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707" w:type="dxa"/>
            <w:gridSpan w:val="8"/>
            <w:vMerge w:val="restart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5"/>
            <w:vMerge w:val="restart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95" w:type="dxa"/>
            <w:gridSpan w:val="7"/>
            <w:vMerge w:val="restart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  <w:gridSpan w:val="3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08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707" w:type="dxa"/>
            <w:gridSpan w:val="6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708" w:type="dxa"/>
            <w:gridSpan w:val="4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730" w:type="dxa"/>
            <w:gridSpan w:val="6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972" w:type="dxa"/>
            <w:gridSpan w:val="3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27" w:type="dxa"/>
            <w:gridSpan w:val="5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vMerge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gridSpan w:val="3"/>
            <w:vMerge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59" w:type="dxa"/>
            <w:vMerge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2" w:type="dxa"/>
            <w:gridSpan w:val="10"/>
            <w:vMerge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  <w:gridSpan w:val="3"/>
            <w:vMerge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gridSpan w:val="7"/>
            <w:vMerge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27" w:type="dxa"/>
            <w:gridSpan w:val="5"/>
            <w:vMerge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7" w:type="dxa"/>
            <w:gridSpan w:val="8"/>
            <w:vMerge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5"/>
            <w:vMerge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95" w:type="dxa"/>
            <w:gridSpan w:val="7"/>
            <w:vMerge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33" w:type="dxa"/>
            <w:gridSpan w:val="2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 xml:space="preserve">                                     В реж. моментах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27" w:type="dxa"/>
            <w:gridSpan w:val="5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Лепка</w:t>
            </w:r>
          </w:p>
        </w:tc>
        <w:tc>
          <w:tcPr>
            <w:tcW w:w="567" w:type="dxa"/>
            <w:gridSpan w:val="2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  <w:gridSpan w:val="2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42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59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452" w:type="dxa"/>
            <w:gridSpan w:val="10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46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0,5</w:t>
            </w:r>
          </w:p>
        </w:tc>
        <w:tc>
          <w:tcPr>
            <w:tcW w:w="709" w:type="dxa"/>
            <w:gridSpan w:val="7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627" w:type="dxa"/>
            <w:gridSpan w:val="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707" w:type="dxa"/>
            <w:gridSpan w:val="8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0,5</w:t>
            </w:r>
          </w:p>
        </w:tc>
        <w:tc>
          <w:tcPr>
            <w:tcW w:w="567" w:type="dxa"/>
            <w:gridSpan w:val="5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95" w:type="dxa"/>
            <w:gridSpan w:val="7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708" w:type="dxa"/>
            <w:gridSpan w:val="3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0,5</w:t>
            </w:r>
          </w:p>
        </w:tc>
        <w:tc>
          <w:tcPr>
            <w:tcW w:w="708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07" w:type="dxa"/>
            <w:gridSpan w:val="6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708" w:type="dxa"/>
            <w:gridSpan w:val="4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0,5</w:t>
            </w:r>
          </w:p>
        </w:tc>
        <w:tc>
          <w:tcPr>
            <w:tcW w:w="730" w:type="dxa"/>
            <w:gridSpan w:val="6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72" w:type="dxa"/>
            <w:gridSpan w:val="3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27" w:type="dxa"/>
            <w:gridSpan w:val="5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Аппликация</w:t>
            </w:r>
          </w:p>
        </w:tc>
        <w:tc>
          <w:tcPr>
            <w:tcW w:w="567" w:type="dxa"/>
            <w:gridSpan w:val="2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359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52" w:type="dxa"/>
            <w:gridSpan w:val="10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  <w:tc>
          <w:tcPr>
            <w:tcW w:w="46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0,5</w:t>
            </w:r>
          </w:p>
        </w:tc>
        <w:tc>
          <w:tcPr>
            <w:tcW w:w="709" w:type="dxa"/>
            <w:gridSpan w:val="7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627" w:type="dxa"/>
            <w:gridSpan w:val="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707" w:type="dxa"/>
            <w:gridSpan w:val="8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0,5</w:t>
            </w:r>
          </w:p>
        </w:tc>
        <w:tc>
          <w:tcPr>
            <w:tcW w:w="567" w:type="dxa"/>
            <w:gridSpan w:val="5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95" w:type="dxa"/>
            <w:gridSpan w:val="7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708" w:type="dxa"/>
            <w:gridSpan w:val="3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0,5</w:t>
            </w:r>
          </w:p>
        </w:tc>
        <w:tc>
          <w:tcPr>
            <w:tcW w:w="708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07" w:type="dxa"/>
            <w:gridSpan w:val="6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708" w:type="dxa"/>
            <w:gridSpan w:val="4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0,5</w:t>
            </w:r>
          </w:p>
        </w:tc>
        <w:tc>
          <w:tcPr>
            <w:tcW w:w="730" w:type="dxa"/>
            <w:gridSpan w:val="6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972" w:type="dxa"/>
            <w:gridSpan w:val="3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27" w:type="dxa"/>
            <w:gridSpan w:val="5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3" w:type="dxa"/>
            <w:gridSpan w:val="2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639" w:type="dxa"/>
            <w:gridSpan w:val="7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C76ABB" w:rsidRPr="00143E6D" w:rsidTr="00143E6D">
        <w:trPr>
          <w:gridAfter w:val="1"/>
          <w:wAfter w:w="29" w:type="dxa"/>
          <w:trHeight w:val="71"/>
        </w:trPr>
        <w:tc>
          <w:tcPr>
            <w:tcW w:w="2113" w:type="dxa"/>
            <w:gridSpan w:val="4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707" w:type="dxa"/>
            <w:gridSpan w:val="3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Музыка</w:t>
            </w:r>
          </w:p>
        </w:tc>
        <w:tc>
          <w:tcPr>
            <w:tcW w:w="567" w:type="dxa"/>
            <w:gridSpan w:val="2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gridSpan w:val="2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72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404" w:type="dxa"/>
            <w:gridSpan w:val="3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398" w:type="dxa"/>
            <w:gridSpan w:val="7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72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74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2" w:type="dxa"/>
            <w:gridSpan w:val="5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713" w:type="dxa"/>
            <w:gridSpan w:val="9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72</w:t>
            </w:r>
          </w:p>
        </w:tc>
        <w:tc>
          <w:tcPr>
            <w:tcW w:w="707" w:type="dxa"/>
            <w:gridSpan w:val="7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572" w:type="dxa"/>
            <w:gridSpan w:val="5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731" w:type="dxa"/>
            <w:gridSpan w:val="6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72</w:t>
            </w:r>
          </w:p>
        </w:tc>
        <w:tc>
          <w:tcPr>
            <w:tcW w:w="708" w:type="dxa"/>
            <w:gridSpan w:val="3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08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707" w:type="dxa"/>
            <w:gridSpan w:val="6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72</w:t>
            </w:r>
          </w:p>
        </w:tc>
        <w:tc>
          <w:tcPr>
            <w:tcW w:w="708" w:type="dxa"/>
            <w:gridSpan w:val="4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10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92" w:type="dxa"/>
            <w:gridSpan w:val="5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72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113" w:type="dxa"/>
            <w:gridSpan w:val="4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Физическое развитие</w:t>
            </w:r>
          </w:p>
        </w:tc>
        <w:tc>
          <w:tcPr>
            <w:tcW w:w="2707" w:type="dxa"/>
            <w:gridSpan w:val="3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Формирование начальных представлений о здоровом образе жизни</w:t>
            </w:r>
          </w:p>
        </w:tc>
        <w:tc>
          <w:tcPr>
            <w:tcW w:w="11340" w:type="dxa"/>
            <w:gridSpan w:val="80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Программа реализуется в ходе совместной и самостоятельной деятельности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в режимных моментах</w:t>
            </w:r>
          </w:p>
        </w:tc>
      </w:tr>
      <w:tr w:rsidR="00C76ABB" w:rsidRPr="00143E6D" w:rsidTr="00143E6D">
        <w:tc>
          <w:tcPr>
            <w:tcW w:w="2000" w:type="dxa"/>
            <w:gridSpan w:val="3"/>
            <w:vMerge w:val="restart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20" w:type="dxa"/>
            <w:gridSpan w:val="4"/>
            <w:vMerge w:val="restart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567" w:type="dxa"/>
            <w:gridSpan w:val="2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gridSpan w:val="2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74</w:t>
            </w:r>
          </w:p>
        </w:tc>
        <w:tc>
          <w:tcPr>
            <w:tcW w:w="386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431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580" w:type="dxa"/>
            <w:gridSpan w:val="10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108</w:t>
            </w:r>
          </w:p>
        </w:tc>
        <w:tc>
          <w:tcPr>
            <w:tcW w:w="414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99" w:type="dxa"/>
            <w:gridSpan w:val="5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558" w:type="dxa"/>
            <w:gridSpan w:val="3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108</w:t>
            </w:r>
          </w:p>
        </w:tc>
        <w:tc>
          <w:tcPr>
            <w:tcW w:w="696" w:type="dxa"/>
            <w:gridSpan w:val="6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0" w:type="dxa"/>
            <w:gridSpan w:val="7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708" w:type="dxa"/>
            <w:gridSpan w:val="8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108</w:t>
            </w:r>
          </w:p>
        </w:tc>
        <w:tc>
          <w:tcPr>
            <w:tcW w:w="902" w:type="dxa"/>
            <w:gridSpan w:val="7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08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707" w:type="dxa"/>
            <w:gridSpan w:val="6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108</w:t>
            </w:r>
          </w:p>
        </w:tc>
        <w:tc>
          <w:tcPr>
            <w:tcW w:w="708" w:type="dxa"/>
            <w:gridSpan w:val="3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710" w:type="dxa"/>
            <w:gridSpan w:val="4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1001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108</w:t>
            </w:r>
          </w:p>
        </w:tc>
      </w:tr>
      <w:tr w:rsidR="00C76ABB" w:rsidRPr="00143E6D" w:rsidTr="00143E6D">
        <w:trPr>
          <w:gridAfter w:val="1"/>
          <w:wAfter w:w="29" w:type="dxa"/>
        </w:trPr>
        <w:tc>
          <w:tcPr>
            <w:tcW w:w="2000" w:type="dxa"/>
            <w:gridSpan w:val="3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20" w:type="dxa"/>
            <w:gridSpan w:val="4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639" w:type="dxa"/>
            <w:gridSpan w:val="75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2 - в спортивном зале + 1 - на свежем воздухе</w:t>
            </w:r>
          </w:p>
        </w:tc>
      </w:tr>
      <w:tr w:rsidR="00C76ABB" w:rsidRPr="00143E6D" w:rsidTr="00143E6D">
        <w:tc>
          <w:tcPr>
            <w:tcW w:w="4828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Всего нагрузка, по инвариантной (обязательной) и вариативной  части</w:t>
            </w:r>
          </w:p>
        </w:tc>
        <w:tc>
          <w:tcPr>
            <w:tcW w:w="55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40</w:t>
            </w:r>
          </w:p>
        </w:tc>
        <w:tc>
          <w:tcPr>
            <w:tcW w:w="567" w:type="dxa"/>
            <w:gridSpan w:val="2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360</w:t>
            </w:r>
          </w:p>
        </w:tc>
        <w:tc>
          <w:tcPr>
            <w:tcW w:w="398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10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61" w:type="dxa"/>
            <w:gridSpan w:val="6"/>
            <w:tcBorders>
              <w:top w:val="nil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40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552" w:type="dxa"/>
            <w:gridSpan w:val="8"/>
            <w:tcBorders>
              <w:top w:val="nil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360</w:t>
            </w:r>
          </w:p>
        </w:tc>
        <w:tc>
          <w:tcPr>
            <w:tcW w:w="447" w:type="dxa"/>
            <w:gridSpan w:val="4"/>
            <w:tcBorders>
              <w:top w:val="nil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10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544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40</w:t>
            </w:r>
          </w:p>
        </w:tc>
        <w:tc>
          <w:tcPr>
            <w:tcW w:w="725" w:type="dxa"/>
            <w:gridSpan w:val="9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360</w:t>
            </w:r>
          </w:p>
        </w:tc>
        <w:tc>
          <w:tcPr>
            <w:tcW w:w="69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10</w:t>
            </w:r>
          </w:p>
        </w:tc>
        <w:tc>
          <w:tcPr>
            <w:tcW w:w="560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40</w:t>
            </w:r>
          </w:p>
        </w:tc>
        <w:tc>
          <w:tcPr>
            <w:tcW w:w="733" w:type="dxa"/>
            <w:gridSpan w:val="7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360</w:t>
            </w:r>
          </w:p>
        </w:tc>
        <w:tc>
          <w:tcPr>
            <w:tcW w:w="71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14</w:t>
            </w:r>
          </w:p>
        </w:tc>
        <w:tc>
          <w:tcPr>
            <w:tcW w:w="710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56</w:t>
            </w:r>
          </w:p>
        </w:tc>
        <w:tc>
          <w:tcPr>
            <w:tcW w:w="710" w:type="dxa"/>
            <w:gridSpan w:val="6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504</w:t>
            </w:r>
          </w:p>
        </w:tc>
        <w:tc>
          <w:tcPr>
            <w:tcW w:w="71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15</w:t>
            </w:r>
          </w:p>
        </w:tc>
        <w:tc>
          <w:tcPr>
            <w:tcW w:w="736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60</w:t>
            </w:r>
          </w:p>
        </w:tc>
        <w:tc>
          <w:tcPr>
            <w:tcW w:w="974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540</w:t>
            </w:r>
          </w:p>
        </w:tc>
      </w:tr>
      <w:tr w:rsidR="00C76ABB" w:rsidRPr="00143E6D" w:rsidTr="00143E6D">
        <w:trPr>
          <w:trHeight w:val="343"/>
        </w:trPr>
        <w:tc>
          <w:tcPr>
            <w:tcW w:w="4828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Продолжительность 1 занятия</w:t>
            </w:r>
          </w:p>
        </w:tc>
        <w:tc>
          <w:tcPr>
            <w:tcW w:w="559" w:type="dxa"/>
            <w:tcBorders>
              <w:top w:val="single" w:sz="12" w:space="0" w:color="auto"/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gridSpan w:val="3"/>
            <w:tcBorders>
              <w:top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411" w:type="dxa"/>
            <w:gridSpan w:val="16"/>
            <w:tcBorders>
              <w:top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16" w:type="dxa"/>
            <w:gridSpan w:val="16"/>
            <w:tcBorders>
              <w:top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ind w:left="342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15 мин</w:t>
            </w:r>
          </w:p>
        </w:tc>
        <w:tc>
          <w:tcPr>
            <w:tcW w:w="1991" w:type="dxa"/>
            <w:gridSpan w:val="1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20 мин</w:t>
            </w:r>
          </w:p>
        </w:tc>
        <w:tc>
          <w:tcPr>
            <w:tcW w:w="2130" w:type="dxa"/>
            <w:gridSpan w:val="1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20 мин и 25 мин</w:t>
            </w:r>
          </w:p>
        </w:tc>
        <w:tc>
          <w:tcPr>
            <w:tcW w:w="2420" w:type="dxa"/>
            <w:gridSpan w:val="1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30 мин</w:t>
            </w:r>
          </w:p>
        </w:tc>
      </w:tr>
      <w:tr w:rsidR="00C76ABB" w:rsidRPr="00143E6D" w:rsidTr="00143E6D">
        <w:tc>
          <w:tcPr>
            <w:tcW w:w="4828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Итого</w:t>
            </w:r>
            <w:r w:rsidRPr="00143E6D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43E6D">
              <w:rPr>
                <w:rFonts w:ascii="Times New Roman" w:hAnsi="Times New Roman"/>
                <w:b/>
                <w:sz w:val="16"/>
                <w:szCs w:val="16"/>
              </w:rPr>
              <w:t>продолжительность занятий, по инвариантной (обязательной)  и вариативной части</w:t>
            </w:r>
          </w:p>
        </w:tc>
        <w:tc>
          <w:tcPr>
            <w:tcW w:w="55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gridSpan w:val="3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  <w:gridSpan w:val="3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 ч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74" w:type="dxa"/>
            <w:gridSpan w:val="6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7 ч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12" w:type="dxa"/>
            <w:gridSpan w:val="7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63ч</w:t>
            </w:r>
          </w:p>
        </w:tc>
        <w:tc>
          <w:tcPr>
            <w:tcW w:w="576" w:type="dxa"/>
            <w:gridSpan w:val="5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 ч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30 мин</w:t>
            </w:r>
          </w:p>
        </w:tc>
        <w:tc>
          <w:tcPr>
            <w:tcW w:w="427" w:type="dxa"/>
            <w:gridSpan w:val="4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10 ч</w:t>
            </w:r>
          </w:p>
        </w:tc>
        <w:tc>
          <w:tcPr>
            <w:tcW w:w="713" w:type="dxa"/>
            <w:gridSpan w:val="7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90 ч</w:t>
            </w:r>
          </w:p>
        </w:tc>
        <w:tc>
          <w:tcPr>
            <w:tcW w:w="568" w:type="dxa"/>
            <w:gridSpan w:val="4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 ч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20 мин</w:t>
            </w:r>
          </w:p>
        </w:tc>
        <w:tc>
          <w:tcPr>
            <w:tcW w:w="709" w:type="dxa"/>
            <w:gridSpan w:val="10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13 ч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20 мин</w:t>
            </w:r>
          </w:p>
        </w:tc>
        <w:tc>
          <w:tcPr>
            <w:tcW w:w="714" w:type="dxa"/>
            <w:gridSpan w:val="5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120 ч</w:t>
            </w:r>
          </w:p>
        </w:tc>
        <w:tc>
          <w:tcPr>
            <w:tcW w:w="710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5 ч</w:t>
            </w:r>
          </w:p>
        </w:tc>
        <w:tc>
          <w:tcPr>
            <w:tcW w:w="710" w:type="dxa"/>
            <w:gridSpan w:val="4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20 ч</w:t>
            </w:r>
          </w:p>
        </w:tc>
        <w:tc>
          <w:tcPr>
            <w:tcW w:w="710" w:type="dxa"/>
            <w:gridSpan w:val="6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180 ч</w:t>
            </w:r>
          </w:p>
        </w:tc>
        <w:tc>
          <w:tcPr>
            <w:tcW w:w="710" w:type="dxa"/>
            <w:gridSpan w:val="5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 xml:space="preserve"> ч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30 мин</w:t>
            </w:r>
          </w:p>
        </w:tc>
        <w:tc>
          <w:tcPr>
            <w:tcW w:w="710" w:type="dxa"/>
            <w:gridSpan w:val="4"/>
            <w:tcBorders>
              <w:bottom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34 ч</w:t>
            </w:r>
          </w:p>
        </w:tc>
        <w:tc>
          <w:tcPr>
            <w:tcW w:w="1000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43E6D">
              <w:rPr>
                <w:rFonts w:ascii="Times New Roman" w:hAnsi="Times New Roman"/>
                <w:sz w:val="16"/>
                <w:szCs w:val="16"/>
              </w:rPr>
              <w:t>306 ч</w:t>
            </w:r>
          </w:p>
        </w:tc>
      </w:tr>
      <w:tr w:rsidR="00C76ABB" w:rsidRPr="00143E6D" w:rsidTr="00143E6D">
        <w:trPr>
          <w:trHeight w:val="129"/>
        </w:trPr>
        <w:tc>
          <w:tcPr>
            <w:tcW w:w="16189" w:type="dxa"/>
            <w:gridSpan w:val="8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center"/>
              <w:rPr>
                <w:sz w:val="24"/>
                <w:szCs w:val="24"/>
              </w:rPr>
            </w:pPr>
            <w:r w:rsidRPr="00143E6D">
              <w:rPr>
                <w:sz w:val="24"/>
                <w:szCs w:val="24"/>
              </w:rPr>
              <w:lastRenderedPageBreak/>
              <w:br w:type="page"/>
            </w:r>
          </w:p>
          <w:p w:rsidR="00C76ABB" w:rsidRPr="00143E6D" w:rsidRDefault="00C76ABB" w:rsidP="00143E6D">
            <w:pPr>
              <w:shd w:val="clear" w:color="auto" w:fill="FFFFFF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II</w:t>
            </w:r>
            <w:r w:rsidRPr="00143E6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. СОВМЕСТНАЯ ДЕЯТЕЛЬНОСТЬ</w:t>
            </w:r>
            <w:r w:rsidRPr="00143E6D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143E6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ПЕДАГОГА И ДЕТЕЙ</w:t>
            </w:r>
          </w:p>
        </w:tc>
      </w:tr>
      <w:tr w:rsidR="00C76ABB" w:rsidRPr="00143E6D" w:rsidTr="00143E6D">
        <w:trPr>
          <w:trHeight w:val="129"/>
        </w:trPr>
        <w:tc>
          <w:tcPr>
            <w:tcW w:w="192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76ABB" w:rsidRPr="0034639E" w:rsidRDefault="00C76ABB" w:rsidP="0034639E">
            <w:pPr>
              <w:spacing w:after="0" w:line="240" w:lineRule="auto"/>
              <w:ind w:left="-108" w:right="-164"/>
              <w:jc w:val="center"/>
              <w:rPr>
                <w:rFonts w:ascii="Times New Roman" w:hAnsi="Times New Roman"/>
                <w:b/>
              </w:rPr>
            </w:pPr>
            <w:r w:rsidRPr="0034639E">
              <w:rPr>
                <w:rFonts w:ascii="Times New Roman" w:hAnsi="Times New Roman"/>
                <w:b/>
              </w:rPr>
              <w:t>Образовательные</w:t>
            </w:r>
          </w:p>
          <w:p w:rsidR="00C76ABB" w:rsidRPr="0034639E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4639E">
              <w:rPr>
                <w:rFonts w:ascii="Times New Roman" w:hAnsi="Times New Roman"/>
                <w:b/>
              </w:rPr>
              <w:t>направления</w:t>
            </w:r>
          </w:p>
        </w:tc>
        <w:tc>
          <w:tcPr>
            <w:tcW w:w="2612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76ABB" w:rsidRPr="0034639E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4639E">
              <w:rPr>
                <w:rFonts w:ascii="Times New Roman" w:hAnsi="Times New Roman"/>
                <w:b/>
              </w:rPr>
              <w:t>Виды</w:t>
            </w:r>
          </w:p>
          <w:p w:rsidR="00C76ABB" w:rsidRPr="0034639E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4639E">
              <w:rPr>
                <w:rFonts w:ascii="Times New Roman" w:hAnsi="Times New Roman"/>
                <w:b/>
                <w:lang w:eastAsia="en-US"/>
              </w:rPr>
              <w:t>совместной</w:t>
            </w:r>
          </w:p>
          <w:p w:rsidR="00C76ABB" w:rsidRPr="0034639E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4639E">
              <w:rPr>
                <w:rFonts w:ascii="Times New Roman" w:hAnsi="Times New Roman"/>
                <w:b/>
              </w:rPr>
              <w:t>образовательной деятельности</w:t>
            </w:r>
          </w:p>
        </w:tc>
        <w:tc>
          <w:tcPr>
            <w:tcW w:w="11653" w:type="dxa"/>
            <w:gridSpan w:val="8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76ABB" w:rsidRPr="0034639E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34639E">
              <w:rPr>
                <w:rFonts w:ascii="Times New Roman" w:hAnsi="Times New Roman"/>
                <w:b/>
              </w:rPr>
              <w:t>Возрастные группы</w:t>
            </w:r>
          </w:p>
        </w:tc>
      </w:tr>
      <w:tr w:rsidR="00C76ABB" w:rsidRPr="00143E6D" w:rsidTr="00143E6D">
        <w:trPr>
          <w:trHeight w:val="653"/>
        </w:trPr>
        <w:tc>
          <w:tcPr>
            <w:tcW w:w="1939" w:type="dxa"/>
            <w:gridSpan w:val="2"/>
            <w:vMerge w:val="restart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vMerge w:val="restart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Вторая группа раннего возраста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(1-2 года)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gridSpan w:val="11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Первая младшая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(2-3 года)</w:t>
            </w: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 xml:space="preserve">    Вторая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младшая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(3-4 года)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Средняя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(4-5 лет)</w:t>
            </w:r>
          </w:p>
        </w:tc>
        <w:tc>
          <w:tcPr>
            <w:tcW w:w="1856" w:type="dxa"/>
            <w:gridSpan w:val="1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Старшая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(5-6 лет)</w:t>
            </w:r>
          </w:p>
        </w:tc>
        <w:tc>
          <w:tcPr>
            <w:tcW w:w="3058" w:type="dxa"/>
            <w:gridSpan w:val="1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Подготовительная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к школе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3E6D">
              <w:rPr>
                <w:rFonts w:ascii="Times New Roman" w:hAnsi="Times New Roman"/>
                <w:b/>
                <w:sz w:val="20"/>
                <w:szCs w:val="20"/>
              </w:rPr>
              <w:t>(6-7 лет)</w:t>
            </w:r>
          </w:p>
        </w:tc>
      </w:tr>
      <w:tr w:rsidR="00C76ABB" w:rsidRPr="00143E6D" w:rsidTr="00143E6D">
        <w:trPr>
          <w:trHeight w:val="112"/>
        </w:trPr>
        <w:tc>
          <w:tcPr>
            <w:tcW w:w="1939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53" w:type="dxa"/>
            <w:gridSpan w:val="8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Количество форм образовательной деятельности и культурных практик в неделю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 w:val="restart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597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Cs/>
                <w:sz w:val="24"/>
                <w:szCs w:val="24"/>
              </w:rPr>
              <w:t>Игровая деятельность, включая сюжетно-ролевую игру с правилами и другие виды игр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234A66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t>Трудовая деятельность, поручения (индивидуально и подгруппами), дежурство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11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36" w:type="dxa"/>
            <w:gridSpan w:val="16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597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53655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t>Наблюдения в природе (на прогулке)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11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36" w:type="dxa"/>
            <w:gridSpan w:val="16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 w:val="restart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2597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EA4894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t>Приобщение к художественной литературе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EA4894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t>Игры: сюжетно-ролевая/режиссерская, игра-драматизация, строительно-конструктивная и т.д.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11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36" w:type="dxa"/>
            <w:gridSpan w:val="16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 w:val="restart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Художественно-</w:t>
            </w:r>
          </w:p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эстетическое</w:t>
            </w:r>
          </w:p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2597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2C0D23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lastRenderedPageBreak/>
              <w:t xml:space="preserve">Музыкально-театрализованная </w:t>
            </w:r>
            <w:r w:rsidRPr="00143E6D">
              <w:rPr>
                <w:bCs/>
                <w:color w:val="auto"/>
              </w:rPr>
              <w:lastRenderedPageBreak/>
              <w:t>деятельность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1 раз в неделю</w:t>
            </w:r>
          </w:p>
        </w:tc>
        <w:tc>
          <w:tcPr>
            <w:tcW w:w="1417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747719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t>Музыкальные</w:t>
            </w:r>
            <w:r w:rsidRPr="00143E6D">
              <w:t xml:space="preserve"> д</w:t>
            </w:r>
            <w:r w:rsidRPr="00143E6D">
              <w:rPr>
                <w:bCs/>
                <w:color w:val="auto"/>
              </w:rPr>
              <w:t>осуги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1417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747719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t>Музыкальное</w:t>
            </w:r>
            <w:r w:rsidRPr="00143E6D">
              <w:t xml:space="preserve"> развлечение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месяц</w:t>
            </w:r>
          </w:p>
        </w:tc>
        <w:tc>
          <w:tcPr>
            <w:tcW w:w="1417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месяц</w:t>
            </w: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месяц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месяц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месяц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месяц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747719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t xml:space="preserve">Музыкальный </w:t>
            </w:r>
            <w:r w:rsidRPr="00143E6D">
              <w:t>праздник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1417" w:type="dxa"/>
            <w:gridSpan w:val="11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1636" w:type="dxa"/>
            <w:gridSpan w:val="16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 w:val="restart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2597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954020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t>Утренняя гимнастика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954020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t>Закаливающие процедуры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954020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t>Гигиенические процедуры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954020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t>Подвижные игры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954020">
            <w:pPr>
              <w:pStyle w:val="Default"/>
              <w:rPr>
                <w:bCs/>
                <w:color w:val="auto"/>
              </w:rPr>
            </w:pPr>
            <w:r w:rsidRPr="00143E6D">
              <w:rPr>
                <w:bCs/>
                <w:color w:val="auto"/>
              </w:rPr>
              <w:t>Прогулки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954020">
            <w:pPr>
              <w:pStyle w:val="Default"/>
            </w:pPr>
            <w:r w:rsidRPr="00143E6D">
              <w:t>Физкультурно-спортивный досуг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неделю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954020">
            <w:pPr>
              <w:pStyle w:val="Default"/>
            </w:pPr>
            <w:r w:rsidRPr="00143E6D">
              <w:t>Физкультурно-спортивное развлечение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  <w:gridSpan w:val="11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36" w:type="dxa"/>
            <w:gridSpan w:val="16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месяц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месяц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месяц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месяц</w:t>
            </w:r>
          </w:p>
        </w:tc>
      </w:tr>
      <w:tr w:rsidR="00C76ABB" w:rsidRPr="00143E6D" w:rsidTr="00143E6D">
        <w:trPr>
          <w:trHeight w:val="295"/>
        </w:trPr>
        <w:tc>
          <w:tcPr>
            <w:tcW w:w="1939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7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234A66">
            <w:pPr>
              <w:pStyle w:val="Default"/>
            </w:pPr>
            <w:r w:rsidRPr="00143E6D">
              <w:t>Физкультурно-спортивный праздник</w:t>
            </w:r>
          </w:p>
        </w:tc>
        <w:tc>
          <w:tcPr>
            <w:tcW w:w="1560" w:type="dxa"/>
            <w:gridSpan w:val="5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  <w:gridSpan w:val="11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636" w:type="dxa"/>
            <w:gridSpan w:val="16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2126" w:type="dxa"/>
            <w:gridSpan w:val="21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2197" w:type="dxa"/>
            <w:gridSpan w:val="1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  <w:tc>
          <w:tcPr>
            <w:tcW w:w="2717" w:type="dxa"/>
            <w:gridSpan w:val="15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1 раз в квартал</w:t>
            </w:r>
          </w:p>
        </w:tc>
      </w:tr>
    </w:tbl>
    <w:p w:rsidR="00C76ABB" w:rsidRDefault="00C76ABB">
      <w:pPr>
        <w:rPr>
          <w:sz w:val="24"/>
          <w:szCs w:val="24"/>
        </w:rPr>
      </w:pPr>
    </w:p>
    <w:tbl>
      <w:tblPr>
        <w:tblW w:w="161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35"/>
        <w:gridCol w:w="2715"/>
        <w:gridCol w:w="1980"/>
        <w:gridCol w:w="1650"/>
        <w:gridCol w:w="110"/>
        <w:gridCol w:w="1650"/>
        <w:gridCol w:w="1650"/>
        <w:gridCol w:w="1540"/>
        <w:gridCol w:w="110"/>
        <w:gridCol w:w="2530"/>
      </w:tblGrid>
      <w:tr w:rsidR="00C76ABB" w:rsidRPr="00143E6D" w:rsidTr="0034639E">
        <w:trPr>
          <w:trHeight w:val="129"/>
        </w:trPr>
        <w:tc>
          <w:tcPr>
            <w:tcW w:w="16170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pStyle w:val="Default"/>
              <w:jc w:val="center"/>
              <w:rPr>
                <w:b/>
              </w:rPr>
            </w:pPr>
            <w:r w:rsidRPr="00143E6D">
              <w:rPr>
                <w:b/>
                <w:bCs/>
                <w:sz w:val="23"/>
                <w:szCs w:val="23"/>
                <w:lang w:val="en-US"/>
              </w:rPr>
              <w:t>III</w:t>
            </w:r>
            <w:r w:rsidRPr="00143E6D">
              <w:rPr>
                <w:b/>
                <w:bCs/>
                <w:sz w:val="23"/>
                <w:szCs w:val="23"/>
              </w:rPr>
              <w:t xml:space="preserve">. САМОСТОЯТЕЛЬНАЯ </w:t>
            </w:r>
            <w:r w:rsidRPr="00143E6D">
              <w:rPr>
                <w:b/>
                <w:lang w:eastAsia="en-US"/>
              </w:rPr>
              <w:t xml:space="preserve">ДЕЯТЕЛЬНОСТЬ </w:t>
            </w:r>
            <w:r w:rsidRPr="00143E6D">
              <w:rPr>
                <w:b/>
                <w:bCs/>
                <w:sz w:val="23"/>
                <w:szCs w:val="23"/>
              </w:rPr>
              <w:t>ДЕТЕЙ</w:t>
            </w:r>
          </w:p>
        </w:tc>
      </w:tr>
      <w:tr w:rsidR="00C76ABB" w:rsidRPr="00143E6D" w:rsidTr="0034639E">
        <w:trPr>
          <w:trHeight w:val="129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Образовательные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27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Виды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совместной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11220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C76ABB" w:rsidRPr="00143E6D" w:rsidTr="0034639E">
        <w:trPr>
          <w:trHeight w:val="536"/>
        </w:trPr>
        <w:tc>
          <w:tcPr>
            <w:tcW w:w="2235" w:type="dxa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5" w:type="dxa"/>
            <w:vMerge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  <w:tcBorders>
              <w:lef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Вторая группа раннего возраста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(1-2 года)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Первая младшая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(2-3 года)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Вторая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младшая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(3-4 года)</w:t>
            </w:r>
          </w:p>
        </w:tc>
        <w:tc>
          <w:tcPr>
            <w:tcW w:w="165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(4-5 лет)</w:t>
            </w:r>
          </w:p>
        </w:tc>
        <w:tc>
          <w:tcPr>
            <w:tcW w:w="1540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(5-6 лет)</w:t>
            </w:r>
          </w:p>
        </w:tc>
        <w:tc>
          <w:tcPr>
            <w:tcW w:w="2640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к школе группа</w:t>
            </w:r>
          </w:p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(6-7 лет)</w:t>
            </w:r>
          </w:p>
        </w:tc>
      </w:tr>
      <w:tr w:rsidR="00C76ABB" w:rsidRPr="00143E6D" w:rsidTr="0034639E">
        <w:trPr>
          <w:trHeight w:val="112"/>
        </w:trPr>
        <w:tc>
          <w:tcPr>
            <w:tcW w:w="2235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5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20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 xml:space="preserve">Время проведения </w:t>
            </w:r>
          </w:p>
        </w:tc>
      </w:tr>
      <w:tr w:rsidR="00C76ABB" w:rsidRPr="00143E6D" w:rsidTr="0034639E">
        <w:trPr>
          <w:trHeight w:val="295"/>
        </w:trPr>
        <w:tc>
          <w:tcPr>
            <w:tcW w:w="2235" w:type="dxa"/>
            <w:vMerge w:val="restart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 xml:space="preserve">Социально-коммуникативное </w:t>
            </w:r>
            <w:r w:rsidRPr="00143E6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развитие</w:t>
            </w:r>
          </w:p>
        </w:tc>
        <w:tc>
          <w:tcPr>
            <w:tcW w:w="2715" w:type="dxa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602DC8">
            <w:pPr>
              <w:pStyle w:val="Default"/>
              <w:rPr>
                <w:bCs/>
                <w:color w:val="auto"/>
              </w:rPr>
            </w:pPr>
            <w:r w:rsidRPr="00143E6D">
              <w:lastRenderedPageBreak/>
              <w:t xml:space="preserve">Игры, общение, деятельность по </w:t>
            </w:r>
            <w:r w:rsidRPr="00143E6D">
              <w:lastRenderedPageBreak/>
              <w:t>интересам во время утреннего приема</w:t>
            </w:r>
          </w:p>
        </w:tc>
        <w:tc>
          <w:tcPr>
            <w:tcW w:w="1980" w:type="dxa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ежедневно</w:t>
            </w:r>
          </w:p>
        </w:tc>
        <w:tc>
          <w:tcPr>
            <w:tcW w:w="1760" w:type="dxa"/>
            <w:gridSpan w:val="2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30" w:type="dxa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34639E">
        <w:trPr>
          <w:trHeight w:val="295"/>
        </w:trPr>
        <w:tc>
          <w:tcPr>
            <w:tcW w:w="2235" w:type="dxa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15" w:type="dxa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602DC8">
            <w:pPr>
              <w:pStyle w:val="Default"/>
            </w:pPr>
            <w:r w:rsidRPr="00143E6D">
              <w:t>Игры, общение, деятельность по интересам после дневного сна</w:t>
            </w:r>
          </w:p>
        </w:tc>
        <w:tc>
          <w:tcPr>
            <w:tcW w:w="1980" w:type="dxa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760" w:type="dxa"/>
            <w:gridSpan w:val="2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30" w:type="dxa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34639E">
        <w:trPr>
          <w:trHeight w:val="295"/>
        </w:trPr>
        <w:tc>
          <w:tcPr>
            <w:tcW w:w="2235" w:type="dxa"/>
            <w:vMerge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15" w:type="dxa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602DC8">
            <w:pPr>
              <w:pStyle w:val="Default"/>
              <w:rPr>
                <w:bCs/>
                <w:color w:val="auto"/>
              </w:rPr>
            </w:pPr>
            <w:r w:rsidRPr="00143E6D">
              <w:t>Самостоятельные игры перед уходом домой</w:t>
            </w:r>
          </w:p>
        </w:tc>
        <w:tc>
          <w:tcPr>
            <w:tcW w:w="1980" w:type="dxa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760" w:type="dxa"/>
            <w:gridSpan w:val="2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30" w:type="dxa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34639E">
        <w:trPr>
          <w:trHeight w:val="295"/>
        </w:trPr>
        <w:tc>
          <w:tcPr>
            <w:tcW w:w="2235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1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602DC8">
            <w:pPr>
              <w:pStyle w:val="Default"/>
              <w:rPr>
                <w:bCs/>
                <w:color w:val="auto"/>
              </w:rPr>
            </w:pPr>
            <w:r w:rsidRPr="00143E6D">
              <w:t>Самообслуживание</w:t>
            </w:r>
          </w:p>
        </w:tc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760" w:type="dxa"/>
            <w:gridSpan w:val="2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3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34639E">
        <w:trPr>
          <w:trHeight w:val="295"/>
        </w:trPr>
        <w:tc>
          <w:tcPr>
            <w:tcW w:w="2235" w:type="dxa"/>
            <w:vMerge w:val="restart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Познавательное, Речевое,</w:t>
            </w:r>
          </w:p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Художественно-</w:t>
            </w:r>
          </w:p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эстетическое</w:t>
            </w:r>
          </w:p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271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602DC8">
            <w:pPr>
              <w:pStyle w:val="Default"/>
              <w:rPr>
                <w:bCs/>
                <w:color w:val="auto"/>
              </w:rPr>
            </w:pPr>
            <w:r w:rsidRPr="00143E6D">
              <w:t>Самостоятельная деятельность в центрах развития в 1-й половине дня (до проведения ООД)</w:t>
            </w:r>
          </w:p>
        </w:tc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760" w:type="dxa"/>
            <w:gridSpan w:val="2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3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34639E">
        <w:trPr>
          <w:trHeight w:val="295"/>
        </w:trPr>
        <w:tc>
          <w:tcPr>
            <w:tcW w:w="2235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1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602DC8">
            <w:pPr>
              <w:pStyle w:val="Default"/>
            </w:pPr>
            <w:r w:rsidRPr="00143E6D">
              <w:t>Самостоятельная деятельность в центрах развития во 2-й половине дня</w:t>
            </w:r>
          </w:p>
        </w:tc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760" w:type="dxa"/>
            <w:gridSpan w:val="2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3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34639E">
        <w:trPr>
          <w:trHeight w:val="295"/>
        </w:trPr>
        <w:tc>
          <w:tcPr>
            <w:tcW w:w="2235" w:type="dxa"/>
            <w:vMerge w:val="restart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sz w:val="24"/>
                <w:szCs w:val="24"/>
              </w:rPr>
            </w:pPr>
            <w:r w:rsidRPr="00143E6D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2715" w:type="dxa"/>
            <w:tcBorders>
              <w:right w:val="single" w:sz="12" w:space="0" w:color="auto"/>
            </w:tcBorders>
            <w:vAlign w:val="center"/>
          </w:tcPr>
          <w:p w:rsidR="00C76ABB" w:rsidRPr="00143E6D" w:rsidRDefault="00C76ABB" w:rsidP="00602DC8">
            <w:pPr>
              <w:pStyle w:val="Default"/>
              <w:rPr>
                <w:bCs/>
                <w:color w:val="auto"/>
              </w:rPr>
            </w:pPr>
            <w:r w:rsidRPr="00143E6D">
              <w:t>Подготовка к прогулке, самостоятельная деятельность на прогулке в 1-й половине дня</w:t>
            </w:r>
          </w:p>
        </w:tc>
        <w:tc>
          <w:tcPr>
            <w:tcW w:w="1980" w:type="dxa"/>
            <w:tcBorders>
              <w:lef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760" w:type="dxa"/>
            <w:gridSpan w:val="2"/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30" w:type="dxa"/>
            <w:tcBorders>
              <w:left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  <w:tr w:rsidR="00C76ABB" w:rsidRPr="00143E6D" w:rsidTr="0034639E">
        <w:trPr>
          <w:trHeight w:val="295"/>
        </w:trPr>
        <w:tc>
          <w:tcPr>
            <w:tcW w:w="2235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35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1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C76ABB" w:rsidRPr="00143E6D" w:rsidRDefault="00C76ABB" w:rsidP="00602DC8">
            <w:pPr>
              <w:pStyle w:val="Default"/>
              <w:rPr>
                <w:bCs/>
                <w:color w:val="auto"/>
              </w:rPr>
            </w:pPr>
            <w:r w:rsidRPr="00143E6D">
              <w:t>Подготовка к прогулке, самостоятельная деятельность на прогулке во 2-й половине дня</w:t>
            </w:r>
          </w:p>
        </w:tc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760" w:type="dxa"/>
            <w:gridSpan w:val="2"/>
            <w:tcBorders>
              <w:bottom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1650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  <w:tc>
          <w:tcPr>
            <w:tcW w:w="253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76ABB" w:rsidRPr="00143E6D" w:rsidRDefault="00C76ABB" w:rsidP="00143E6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43E6D">
              <w:rPr>
                <w:rFonts w:ascii="Times New Roman" w:hAnsi="Times New Roman"/>
                <w:i/>
                <w:sz w:val="24"/>
                <w:szCs w:val="24"/>
              </w:rPr>
              <w:t>ежедневно</w:t>
            </w:r>
          </w:p>
        </w:tc>
      </w:tr>
    </w:tbl>
    <w:p w:rsidR="00C76ABB" w:rsidRDefault="00C76ABB">
      <w:pPr>
        <w:rPr>
          <w:sz w:val="24"/>
          <w:szCs w:val="24"/>
        </w:rPr>
      </w:pPr>
    </w:p>
    <w:p w:rsidR="00C76ABB" w:rsidRDefault="00C76ABB">
      <w:pPr>
        <w:rPr>
          <w:sz w:val="24"/>
          <w:szCs w:val="24"/>
        </w:rPr>
      </w:pPr>
    </w:p>
    <w:p w:rsidR="00446464" w:rsidRDefault="00446464">
      <w:pPr>
        <w:rPr>
          <w:sz w:val="24"/>
          <w:szCs w:val="24"/>
        </w:rPr>
      </w:pPr>
    </w:p>
    <w:p w:rsidR="00446464" w:rsidRDefault="00446464">
      <w:pPr>
        <w:rPr>
          <w:sz w:val="24"/>
          <w:szCs w:val="24"/>
        </w:rPr>
      </w:pPr>
    </w:p>
    <w:p w:rsidR="00C76ABB" w:rsidRDefault="00C76ABB">
      <w:pPr>
        <w:rPr>
          <w:sz w:val="24"/>
          <w:szCs w:val="24"/>
        </w:rPr>
      </w:pPr>
    </w:p>
    <w:p w:rsidR="00446464" w:rsidRDefault="00446464">
      <w:pPr>
        <w:rPr>
          <w:sz w:val="24"/>
          <w:szCs w:val="24"/>
        </w:rPr>
      </w:pPr>
    </w:p>
    <w:p w:rsidR="00446464" w:rsidRDefault="00446464" w:rsidP="00446464">
      <w:pPr>
        <w:framePr w:wrap="none" w:vAnchor="page" w:hAnchor="page" w:x="2495" w:y="2615"/>
        <w:rPr>
          <w:sz w:val="2"/>
          <w:szCs w:val="2"/>
        </w:rPr>
      </w:pPr>
      <w:r>
        <w:rPr>
          <w:noProof/>
        </w:rPr>
        <w:drawing>
          <wp:inline distT="0" distB="0" distL="0" distR="0">
            <wp:extent cx="4392295" cy="2008505"/>
            <wp:effectExtent l="19050" t="0" r="8255" b="0"/>
            <wp:docPr id="10" name="Рисунок 10" descr="C:\Users\306973~1\AppData\Local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306973~1\AppData\Local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295" cy="2008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464" w:rsidRDefault="00446464">
      <w:pPr>
        <w:rPr>
          <w:sz w:val="24"/>
          <w:szCs w:val="24"/>
        </w:rPr>
      </w:pPr>
    </w:p>
    <w:sectPr w:rsidR="00446464" w:rsidSect="00573938">
      <w:pgSz w:w="16838" w:h="11906" w:orient="landscape"/>
      <w:pgMar w:top="1134" w:right="111" w:bottom="567" w:left="567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6DA2" w:rsidRDefault="006C6DA2" w:rsidP="0067581F">
      <w:pPr>
        <w:spacing w:after="0" w:line="240" w:lineRule="auto"/>
      </w:pPr>
      <w:r>
        <w:separator/>
      </w:r>
    </w:p>
  </w:endnote>
  <w:endnote w:type="continuationSeparator" w:id="1">
    <w:p w:rsidR="006C6DA2" w:rsidRDefault="006C6DA2" w:rsidP="006758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6ABB" w:rsidRDefault="00F1414B">
    <w:pPr>
      <w:pStyle w:val="af2"/>
      <w:jc w:val="right"/>
    </w:pPr>
    <w:fldSimple w:instr=" PAGE   \* MERGEFORMAT ">
      <w:r w:rsidR="00446464">
        <w:rPr>
          <w:noProof/>
        </w:rPr>
        <w:t>9</w:t>
      </w:r>
    </w:fldSimple>
  </w:p>
  <w:p w:rsidR="00C76ABB" w:rsidRDefault="00C76ABB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6DA2" w:rsidRDefault="006C6DA2" w:rsidP="0067581F">
      <w:pPr>
        <w:spacing w:after="0" w:line="240" w:lineRule="auto"/>
      </w:pPr>
      <w:r>
        <w:separator/>
      </w:r>
    </w:p>
  </w:footnote>
  <w:footnote w:type="continuationSeparator" w:id="1">
    <w:p w:rsidR="006C6DA2" w:rsidRDefault="006C6DA2" w:rsidP="006758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A499B"/>
    <w:multiLevelType w:val="hybridMultilevel"/>
    <w:tmpl w:val="F9F279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D0A01B2"/>
    <w:multiLevelType w:val="hybridMultilevel"/>
    <w:tmpl w:val="6758F1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5D97DA8"/>
    <w:multiLevelType w:val="hybridMultilevel"/>
    <w:tmpl w:val="77FC8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8A31063"/>
    <w:multiLevelType w:val="hybridMultilevel"/>
    <w:tmpl w:val="B088D29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7A0E4602"/>
    <w:multiLevelType w:val="hybridMultilevel"/>
    <w:tmpl w:val="A5949D3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4D81"/>
    <w:rsid w:val="0000171A"/>
    <w:rsid w:val="00003E13"/>
    <w:rsid w:val="00006710"/>
    <w:rsid w:val="00017B0D"/>
    <w:rsid w:val="00017C43"/>
    <w:rsid w:val="00022F44"/>
    <w:rsid w:val="00023F6F"/>
    <w:rsid w:val="00037DD1"/>
    <w:rsid w:val="00043B29"/>
    <w:rsid w:val="00043FA5"/>
    <w:rsid w:val="000455BA"/>
    <w:rsid w:val="00062BB1"/>
    <w:rsid w:val="00066A7C"/>
    <w:rsid w:val="00073DC1"/>
    <w:rsid w:val="00075F83"/>
    <w:rsid w:val="00091A76"/>
    <w:rsid w:val="00092676"/>
    <w:rsid w:val="000933C4"/>
    <w:rsid w:val="000A0FAD"/>
    <w:rsid w:val="000A46EA"/>
    <w:rsid w:val="000C0561"/>
    <w:rsid w:val="000C1573"/>
    <w:rsid w:val="000D1D2D"/>
    <w:rsid w:val="000D36AC"/>
    <w:rsid w:val="000E1357"/>
    <w:rsid w:val="000E16D4"/>
    <w:rsid w:val="000E4AC7"/>
    <w:rsid w:val="000F105B"/>
    <w:rsid w:val="000F75C7"/>
    <w:rsid w:val="00124F67"/>
    <w:rsid w:val="001268C4"/>
    <w:rsid w:val="001339FC"/>
    <w:rsid w:val="00137E6D"/>
    <w:rsid w:val="00141323"/>
    <w:rsid w:val="00143E6D"/>
    <w:rsid w:val="00153655"/>
    <w:rsid w:val="00156AEE"/>
    <w:rsid w:val="001617B4"/>
    <w:rsid w:val="00164D18"/>
    <w:rsid w:val="00166B96"/>
    <w:rsid w:val="0017071D"/>
    <w:rsid w:val="001768ED"/>
    <w:rsid w:val="001826A3"/>
    <w:rsid w:val="001967E5"/>
    <w:rsid w:val="001A03B8"/>
    <w:rsid w:val="001A1A21"/>
    <w:rsid w:val="001B374B"/>
    <w:rsid w:val="001C0EC2"/>
    <w:rsid w:val="001C17B4"/>
    <w:rsid w:val="001C1CD3"/>
    <w:rsid w:val="001C4374"/>
    <w:rsid w:val="001C4F02"/>
    <w:rsid w:val="001C5B79"/>
    <w:rsid w:val="001D3EB6"/>
    <w:rsid w:val="001D6EF4"/>
    <w:rsid w:val="001D70E0"/>
    <w:rsid w:val="001D7CC5"/>
    <w:rsid w:val="001E0B37"/>
    <w:rsid w:val="001E6172"/>
    <w:rsid w:val="001E7D42"/>
    <w:rsid w:val="001F370A"/>
    <w:rsid w:val="001F5C1B"/>
    <w:rsid w:val="001F6C56"/>
    <w:rsid w:val="00207152"/>
    <w:rsid w:val="0022198A"/>
    <w:rsid w:val="002227CD"/>
    <w:rsid w:val="002337AA"/>
    <w:rsid w:val="00234A66"/>
    <w:rsid w:val="002356DF"/>
    <w:rsid w:val="00235C10"/>
    <w:rsid w:val="002369B8"/>
    <w:rsid w:val="00241E79"/>
    <w:rsid w:val="00244D8E"/>
    <w:rsid w:val="00244E04"/>
    <w:rsid w:val="002472A1"/>
    <w:rsid w:val="00261836"/>
    <w:rsid w:val="00271351"/>
    <w:rsid w:val="002748D3"/>
    <w:rsid w:val="0028053D"/>
    <w:rsid w:val="00294E77"/>
    <w:rsid w:val="00296B4D"/>
    <w:rsid w:val="002A3CC3"/>
    <w:rsid w:val="002A4388"/>
    <w:rsid w:val="002A4CEF"/>
    <w:rsid w:val="002B5CF6"/>
    <w:rsid w:val="002B63AD"/>
    <w:rsid w:val="002C0D23"/>
    <w:rsid w:val="002D1B06"/>
    <w:rsid w:val="002D4AEB"/>
    <w:rsid w:val="002E48D7"/>
    <w:rsid w:val="002F4133"/>
    <w:rsid w:val="002F7EE9"/>
    <w:rsid w:val="003001BE"/>
    <w:rsid w:val="003040AA"/>
    <w:rsid w:val="00314D8C"/>
    <w:rsid w:val="0031639F"/>
    <w:rsid w:val="00316780"/>
    <w:rsid w:val="00325BD1"/>
    <w:rsid w:val="0033089B"/>
    <w:rsid w:val="0033132D"/>
    <w:rsid w:val="0033344C"/>
    <w:rsid w:val="003400B7"/>
    <w:rsid w:val="003449C6"/>
    <w:rsid w:val="0034639E"/>
    <w:rsid w:val="003565B1"/>
    <w:rsid w:val="003606B7"/>
    <w:rsid w:val="00375042"/>
    <w:rsid w:val="00382ABE"/>
    <w:rsid w:val="003837AF"/>
    <w:rsid w:val="00383B64"/>
    <w:rsid w:val="003948C7"/>
    <w:rsid w:val="00397BCC"/>
    <w:rsid w:val="003A04DB"/>
    <w:rsid w:val="003A1676"/>
    <w:rsid w:val="003A285E"/>
    <w:rsid w:val="003A6D35"/>
    <w:rsid w:val="003B368B"/>
    <w:rsid w:val="003B75A3"/>
    <w:rsid w:val="003C2909"/>
    <w:rsid w:val="003C413F"/>
    <w:rsid w:val="003C4C9A"/>
    <w:rsid w:val="003D1A8E"/>
    <w:rsid w:val="003D1B05"/>
    <w:rsid w:val="003D7E26"/>
    <w:rsid w:val="003E110C"/>
    <w:rsid w:val="003F1816"/>
    <w:rsid w:val="00402796"/>
    <w:rsid w:val="00403828"/>
    <w:rsid w:val="0041079F"/>
    <w:rsid w:val="00414BBF"/>
    <w:rsid w:val="00426018"/>
    <w:rsid w:val="0043012B"/>
    <w:rsid w:val="004310FD"/>
    <w:rsid w:val="00436349"/>
    <w:rsid w:val="00446464"/>
    <w:rsid w:val="00450DC3"/>
    <w:rsid w:val="00451D1C"/>
    <w:rsid w:val="00452AAF"/>
    <w:rsid w:val="00454BCE"/>
    <w:rsid w:val="0045607A"/>
    <w:rsid w:val="00457F1F"/>
    <w:rsid w:val="004609D1"/>
    <w:rsid w:val="00467376"/>
    <w:rsid w:val="0046776B"/>
    <w:rsid w:val="00474372"/>
    <w:rsid w:val="00474411"/>
    <w:rsid w:val="00476E94"/>
    <w:rsid w:val="0048383A"/>
    <w:rsid w:val="00484E9A"/>
    <w:rsid w:val="004967CE"/>
    <w:rsid w:val="004A3A5D"/>
    <w:rsid w:val="004A64E1"/>
    <w:rsid w:val="004A71F3"/>
    <w:rsid w:val="004B01E9"/>
    <w:rsid w:val="004C1999"/>
    <w:rsid w:val="004C2E7F"/>
    <w:rsid w:val="004C7BB6"/>
    <w:rsid w:val="004D0D0A"/>
    <w:rsid w:val="004D33B9"/>
    <w:rsid w:val="004D3E29"/>
    <w:rsid w:val="004E0381"/>
    <w:rsid w:val="004E03D0"/>
    <w:rsid w:val="004E075F"/>
    <w:rsid w:val="004E7CCA"/>
    <w:rsid w:val="004F0426"/>
    <w:rsid w:val="00501A30"/>
    <w:rsid w:val="00505578"/>
    <w:rsid w:val="005106B5"/>
    <w:rsid w:val="00514897"/>
    <w:rsid w:val="005239DB"/>
    <w:rsid w:val="005337EB"/>
    <w:rsid w:val="00540B00"/>
    <w:rsid w:val="00541242"/>
    <w:rsid w:val="00545511"/>
    <w:rsid w:val="0054769E"/>
    <w:rsid w:val="00550124"/>
    <w:rsid w:val="00552229"/>
    <w:rsid w:val="00563060"/>
    <w:rsid w:val="005655E9"/>
    <w:rsid w:val="00573662"/>
    <w:rsid w:val="00573938"/>
    <w:rsid w:val="00573DA8"/>
    <w:rsid w:val="0057594C"/>
    <w:rsid w:val="005769D7"/>
    <w:rsid w:val="005801D6"/>
    <w:rsid w:val="00583626"/>
    <w:rsid w:val="005A24BC"/>
    <w:rsid w:val="005B0F2E"/>
    <w:rsid w:val="005B444D"/>
    <w:rsid w:val="005C271E"/>
    <w:rsid w:val="005C4DD2"/>
    <w:rsid w:val="005C5A12"/>
    <w:rsid w:val="005D7243"/>
    <w:rsid w:val="005E2AAA"/>
    <w:rsid w:val="005E4471"/>
    <w:rsid w:val="005F52C3"/>
    <w:rsid w:val="005F7A85"/>
    <w:rsid w:val="0060184C"/>
    <w:rsid w:val="00602DC8"/>
    <w:rsid w:val="00603553"/>
    <w:rsid w:val="00604E36"/>
    <w:rsid w:val="00607B2C"/>
    <w:rsid w:val="00611DBA"/>
    <w:rsid w:val="00620B10"/>
    <w:rsid w:val="0062368E"/>
    <w:rsid w:val="00633E0A"/>
    <w:rsid w:val="006360E0"/>
    <w:rsid w:val="00643D60"/>
    <w:rsid w:val="00647579"/>
    <w:rsid w:val="00651993"/>
    <w:rsid w:val="0065230B"/>
    <w:rsid w:val="006554D9"/>
    <w:rsid w:val="006630F7"/>
    <w:rsid w:val="006657D8"/>
    <w:rsid w:val="00670912"/>
    <w:rsid w:val="006713D0"/>
    <w:rsid w:val="0067214A"/>
    <w:rsid w:val="0067581F"/>
    <w:rsid w:val="0068011B"/>
    <w:rsid w:val="00680884"/>
    <w:rsid w:val="006878D2"/>
    <w:rsid w:val="0068795A"/>
    <w:rsid w:val="00690009"/>
    <w:rsid w:val="006900A3"/>
    <w:rsid w:val="00697D59"/>
    <w:rsid w:val="006A1472"/>
    <w:rsid w:val="006A302D"/>
    <w:rsid w:val="006A536B"/>
    <w:rsid w:val="006A6223"/>
    <w:rsid w:val="006A6D8D"/>
    <w:rsid w:val="006A7EDE"/>
    <w:rsid w:val="006B0393"/>
    <w:rsid w:val="006B1F6C"/>
    <w:rsid w:val="006B396D"/>
    <w:rsid w:val="006C3B5C"/>
    <w:rsid w:val="006C6DA2"/>
    <w:rsid w:val="006D115B"/>
    <w:rsid w:val="006D1ACD"/>
    <w:rsid w:val="006D33BB"/>
    <w:rsid w:val="006D48D5"/>
    <w:rsid w:val="006E34D9"/>
    <w:rsid w:val="007029D6"/>
    <w:rsid w:val="00707C10"/>
    <w:rsid w:val="007118DB"/>
    <w:rsid w:val="0071231F"/>
    <w:rsid w:val="00720B63"/>
    <w:rsid w:val="00732D8B"/>
    <w:rsid w:val="0073561A"/>
    <w:rsid w:val="007450E2"/>
    <w:rsid w:val="00747719"/>
    <w:rsid w:val="007540B0"/>
    <w:rsid w:val="00762AA6"/>
    <w:rsid w:val="007701AC"/>
    <w:rsid w:val="00774C4B"/>
    <w:rsid w:val="00774EC3"/>
    <w:rsid w:val="00781F54"/>
    <w:rsid w:val="007947B2"/>
    <w:rsid w:val="007A0546"/>
    <w:rsid w:val="007A24B3"/>
    <w:rsid w:val="007A7B67"/>
    <w:rsid w:val="007B11C4"/>
    <w:rsid w:val="007B1DDA"/>
    <w:rsid w:val="007C28A4"/>
    <w:rsid w:val="007C32D2"/>
    <w:rsid w:val="007D014D"/>
    <w:rsid w:val="007D5809"/>
    <w:rsid w:val="007E3E2C"/>
    <w:rsid w:val="007E670A"/>
    <w:rsid w:val="007E7CF6"/>
    <w:rsid w:val="007F1C55"/>
    <w:rsid w:val="00812EA0"/>
    <w:rsid w:val="008135C6"/>
    <w:rsid w:val="00820896"/>
    <w:rsid w:val="008229F3"/>
    <w:rsid w:val="00831058"/>
    <w:rsid w:val="00836495"/>
    <w:rsid w:val="00844F75"/>
    <w:rsid w:val="00845189"/>
    <w:rsid w:val="00854AC6"/>
    <w:rsid w:val="00860379"/>
    <w:rsid w:val="00860FB9"/>
    <w:rsid w:val="008614EF"/>
    <w:rsid w:val="00864308"/>
    <w:rsid w:val="00867BC9"/>
    <w:rsid w:val="008731F7"/>
    <w:rsid w:val="00875F5E"/>
    <w:rsid w:val="00876E97"/>
    <w:rsid w:val="008835B4"/>
    <w:rsid w:val="0088519D"/>
    <w:rsid w:val="008851D0"/>
    <w:rsid w:val="008914B1"/>
    <w:rsid w:val="008A001D"/>
    <w:rsid w:val="008A5105"/>
    <w:rsid w:val="008A6F4E"/>
    <w:rsid w:val="008B0CF7"/>
    <w:rsid w:val="008B38BC"/>
    <w:rsid w:val="008B520D"/>
    <w:rsid w:val="008B774C"/>
    <w:rsid w:val="008C3D6F"/>
    <w:rsid w:val="008C48DF"/>
    <w:rsid w:val="008C60A7"/>
    <w:rsid w:val="008C6169"/>
    <w:rsid w:val="008D6A34"/>
    <w:rsid w:val="008D7A5E"/>
    <w:rsid w:val="008E0157"/>
    <w:rsid w:val="008E42E7"/>
    <w:rsid w:val="008E4BA9"/>
    <w:rsid w:val="008E56FE"/>
    <w:rsid w:val="008E7F6D"/>
    <w:rsid w:val="008F0C7E"/>
    <w:rsid w:val="009016DC"/>
    <w:rsid w:val="00904393"/>
    <w:rsid w:val="009068DA"/>
    <w:rsid w:val="00906A6B"/>
    <w:rsid w:val="00910107"/>
    <w:rsid w:val="00910E82"/>
    <w:rsid w:val="0091479F"/>
    <w:rsid w:val="00917E9F"/>
    <w:rsid w:val="00920CD7"/>
    <w:rsid w:val="00931487"/>
    <w:rsid w:val="0093428C"/>
    <w:rsid w:val="00937074"/>
    <w:rsid w:val="00943F94"/>
    <w:rsid w:val="00954020"/>
    <w:rsid w:val="009641F4"/>
    <w:rsid w:val="00970EA8"/>
    <w:rsid w:val="00971752"/>
    <w:rsid w:val="00975B06"/>
    <w:rsid w:val="0099040B"/>
    <w:rsid w:val="00995541"/>
    <w:rsid w:val="009959D9"/>
    <w:rsid w:val="009A2414"/>
    <w:rsid w:val="009A253F"/>
    <w:rsid w:val="009A703E"/>
    <w:rsid w:val="009B2970"/>
    <w:rsid w:val="009B3E90"/>
    <w:rsid w:val="009B48CA"/>
    <w:rsid w:val="009B560A"/>
    <w:rsid w:val="009B6ABC"/>
    <w:rsid w:val="009C1762"/>
    <w:rsid w:val="009C64F4"/>
    <w:rsid w:val="009C7FB0"/>
    <w:rsid w:val="009D24CF"/>
    <w:rsid w:val="009D2834"/>
    <w:rsid w:val="009E083E"/>
    <w:rsid w:val="009E137C"/>
    <w:rsid w:val="009E43BE"/>
    <w:rsid w:val="009E6E54"/>
    <w:rsid w:val="009F14C6"/>
    <w:rsid w:val="009F154C"/>
    <w:rsid w:val="009F3D00"/>
    <w:rsid w:val="00A017F4"/>
    <w:rsid w:val="00A01BF9"/>
    <w:rsid w:val="00A01DDF"/>
    <w:rsid w:val="00A02A79"/>
    <w:rsid w:val="00A03557"/>
    <w:rsid w:val="00A03BC2"/>
    <w:rsid w:val="00A07EDA"/>
    <w:rsid w:val="00A106BE"/>
    <w:rsid w:val="00A109CC"/>
    <w:rsid w:val="00A127B9"/>
    <w:rsid w:val="00A21EC3"/>
    <w:rsid w:val="00A31394"/>
    <w:rsid w:val="00A426A6"/>
    <w:rsid w:val="00A60041"/>
    <w:rsid w:val="00A60045"/>
    <w:rsid w:val="00A625D1"/>
    <w:rsid w:val="00A66FBE"/>
    <w:rsid w:val="00A71F6F"/>
    <w:rsid w:val="00A7250B"/>
    <w:rsid w:val="00A76FB4"/>
    <w:rsid w:val="00A83C8A"/>
    <w:rsid w:val="00A9359D"/>
    <w:rsid w:val="00A9621C"/>
    <w:rsid w:val="00A97247"/>
    <w:rsid w:val="00AA4F7A"/>
    <w:rsid w:val="00AD1A6D"/>
    <w:rsid w:val="00AE331D"/>
    <w:rsid w:val="00AE3AC3"/>
    <w:rsid w:val="00AE5D68"/>
    <w:rsid w:val="00AE5F5A"/>
    <w:rsid w:val="00AF05C5"/>
    <w:rsid w:val="00AF1A37"/>
    <w:rsid w:val="00AF217D"/>
    <w:rsid w:val="00AF289E"/>
    <w:rsid w:val="00AF5118"/>
    <w:rsid w:val="00B02546"/>
    <w:rsid w:val="00B02850"/>
    <w:rsid w:val="00B05549"/>
    <w:rsid w:val="00B218AE"/>
    <w:rsid w:val="00B233E1"/>
    <w:rsid w:val="00B23A13"/>
    <w:rsid w:val="00B25869"/>
    <w:rsid w:val="00B4255F"/>
    <w:rsid w:val="00B616B0"/>
    <w:rsid w:val="00B652C5"/>
    <w:rsid w:val="00B679C7"/>
    <w:rsid w:val="00B67EF1"/>
    <w:rsid w:val="00B71370"/>
    <w:rsid w:val="00B7243C"/>
    <w:rsid w:val="00B73E75"/>
    <w:rsid w:val="00B76134"/>
    <w:rsid w:val="00BA5315"/>
    <w:rsid w:val="00BA614E"/>
    <w:rsid w:val="00BB0A8A"/>
    <w:rsid w:val="00BC0FE9"/>
    <w:rsid w:val="00BC1A4C"/>
    <w:rsid w:val="00BD3CBB"/>
    <w:rsid w:val="00BE78C6"/>
    <w:rsid w:val="00BF57E4"/>
    <w:rsid w:val="00C02E29"/>
    <w:rsid w:val="00C04E7D"/>
    <w:rsid w:val="00C15554"/>
    <w:rsid w:val="00C17602"/>
    <w:rsid w:val="00C31C02"/>
    <w:rsid w:val="00C329E3"/>
    <w:rsid w:val="00C34943"/>
    <w:rsid w:val="00C41FF5"/>
    <w:rsid w:val="00C5599B"/>
    <w:rsid w:val="00C55F6D"/>
    <w:rsid w:val="00C56A37"/>
    <w:rsid w:val="00C575EB"/>
    <w:rsid w:val="00C63B19"/>
    <w:rsid w:val="00C67C27"/>
    <w:rsid w:val="00C7023D"/>
    <w:rsid w:val="00C71DBE"/>
    <w:rsid w:val="00C722DF"/>
    <w:rsid w:val="00C74D19"/>
    <w:rsid w:val="00C76ABB"/>
    <w:rsid w:val="00C77683"/>
    <w:rsid w:val="00C84D81"/>
    <w:rsid w:val="00C85335"/>
    <w:rsid w:val="00C86B3C"/>
    <w:rsid w:val="00C918C3"/>
    <w:rsid w:val="00C96866"/>
    <w:rsid w:val="00C97679"/>
    <w:rsid w:val="00CA6299"/>
    <w:rsid w:val="00CA7BF8"/>
    <w:rsid w:val="00CB6F06"/>
    <w:rsid w:val="00CD69EB"/>
    <w:rsid w:val="00CE4167"/>
    <w:rsid w:val="00CE67C0"/>
    <w:rsid w:val="00CF4C4C"/>
    <w:rsid w:val="00CF5C8A"/>
    <w:rsid w:val="00D0213A"/>
    <w:rsid w:val="00D02339"/>
    <w:rsid w:val="00D02505"/>
    <w:rsid w:val="00D02753"/>
    <w:rsid w:val="00D074CC"/>
    <w:rsid w:val="00D14912"/>
    <w:rsid w:val="00D15AE5"/>
    <w:rsid w:val="00D15C3F"/>
    <w:rsid w:val="00D16C09"/>
    <w:rsid w:val="00D17BAA"/>
    <w:rsid w:val="00D20CF7"/>
    <w:rsid w:val="00D213AB"/>
    <w:rsid w:val="00D2486C"/>
    <w:rsid w:val="00D25685"/>
    <w:rsid w:val="00D34329"/>
    <w:rsid w:val="00D42AB9"/>
    <w:rsid w:val="00D574EC"/>
    <w:rsid w:val="00D6334B"/>
    <w:rsid w:val="00D7590D"/>
    <w:rsid w:val="00D75B61"/>
    <w:rsid w:val="00D773D7"/>
    <w:rsid w:val="00D869A7"/>
    <w:rsid w:val="00D91A21"/>
    <w:rsid w:val="00D93196"/>
    <w:rsid w:val="00D9703B"/>
    <w:rsid w:val="00DA0759"/>
    <w:rsid w:val="00DA4D22"/>
    <w:rsid w:val="00DA4FD8"/>
    <w:rsid w:val="00DA5A36"/>
    <w:rsid w:val="00DA6B47"/>
    <w:rsid w:val="00DB060E"/>
    <w:rsid w:val="00DB515A"/>
    <w:rsid w:val="00DC2CA2"/>
    <w:rsid w:val="00DC7192"/>
    <w:rsid w:val="00DD05BA"/>
    <w:rsid w:val="00DD42E7"/>
    <w:rsid w:val="00DE4336"/>
    <w:rsid w:val="00DE48E9"/>
    <w:rsid w:val="00DE6A1E"/>
    <w:rsid w:val="00DE72BB"/>
    <w:rsid w:val="00DF132F"/>
    <w:rsid w:val="00DF21B2"/>
    <w:rsid w:val="00E04F91"/>
    <w:rsid w:val="00E06BDE"/>
    <w:rsid w:val="00E0792A"/>
    <w:rsid w:val="00E109C1"/>
    <w:rsid w:val="00E22797"/>
    <w:rsid w:val="00E24F52"/>
    <w:rsid w:val="00E267E6"/>
    <w:rsid w:val="00E300B4"/>
    <w:rsid w:val="00E51F76"/>
    <w:rsid w:val="00E523D7"/>
    <w:rsid w:val="00E558B6"/>
    <w:rsid w:val="00E57F0E"/>
    <w:rsid w:val="00E71564"/>
    <w:rsid w:val="00E74785"/>
    <w:rsid w:val="00E75948"/>
    <w:rsid w:val="00E766D6"/>
    <w:rsid w:val="00E81618"/>
    <w:rsid w:val="00E82D73"/>
    <w:rsid w:val="00E8348E"/>
    <w:rsid w:val="00E8460A"/>
    <w:rsid w:val="00E90097"/>
    <w:rsid w:val="00E92DBB"/>
    <w:rsid w:val="00E961EE"/>
    <w:rsid w:val="00E97B68"/>
    <w:rsid w:val="00EA0EBB"/>
    <w:rsid w:val="00EA21D2"/>
    <w:rsid w:val="00EA4894"/>
    <w:rsid w:val="00EA6914"/>
    <w:rsid w:val="00EB6BC6"/>
    <w:rsid w:val="00EC05CA"/>
    <w:rsid w:val="00EC0C54"/>
    <w:rsid w:val="00ED0F54"/>
    <w:rsid w:val="00ED5B90"/>
    <w:rsid w:val="00EE71C6"/>
    <w:rsid w:val="00EF24D4"/>
    <w:rsid w:val="00F02210"/>
    <w:rsid w:val="00F0313C"/>
    <w:rsid w:val="00F06D57"/>
    <w:rsid w:val="00F07A9E"/>
    <w:rsid w:val="00F1414B"/>
    <w:rsid w:val="00F1678F"/>
    <w:rsid w:val="00F20F40"/>
    <w:rsid w:val="00F211E5"/>
    <w:rsid w:val="00F238A2"/>
    <w:rsid w:val="00F23D6B"/>
    <w:rsid w:val="00F27081"/>
    <w:rsid w:val="00F33770"/>
    <w:rsid w:val="00F47776"/>
    <w:rsid w:val="00F5370D"/>
    <w:rsid w:val="00F54973"/>
    <w:rsid w:val="00F61AE6"/>
    <w:rsid w:val="00F930AB"/>
    <w:rsid w:val="00FA31CE"/>
    <w:rsid w:val="00FB3075"/>
    <w:rsid w:val="00FB537C"/>
    <w:rsid w:val="00FC5F0F"/>
    <w:rsid w:val="00FC68DA"/>
    <w:rsid w:val="00FD397E"/>
    <w:rsid w:val="00FD3D8F"/>
    <w:rsid w:val="00FD3EA2"/>
    <w:rsid w:val="00FD508D"/>
    <w:rsid w:val="00FD7B7D"/>
    <w:rsid w:val="00FE4E1D"/>
    <w:rsid w:val="00FF7B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CBB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C329E3"/>
    <w:pPr>
      <w:keepNext/>
      <w:keepLines/>
      <w:widowControl w:val="0"/>
      <w:autoSpaceDE w:val="0"/>
      <w:autoSpaceDN w:val="0"/>
      <w:adjustRightInd w:val="0"/>
      <w:spacing w:before="240" w:after="0" w:line="240" w:lineRule="auto"/>
      <w:outlineLvl w:val="0"/>
    </w:pPr>
    <w:rPr>
      <w:rFonts w:ascii="Calibri Light" w:hAnsi="Calibri Light"/>
      <w:color w:val="2E74B5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F47776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8D7A5E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329E3"/>
    <w:rPr>
      <w:rFonts w:ascii="Calibri Light" w:hAnsi="Calibri Light" w:cs="Times New Roman"/>
      <w:color w:val="2E74B5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locked/>
    <w:rsid w:val="00F47776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8D7A5E"/>
    <w:rPr>
      <w:rFonts w:ascii="Cambria" w:hAnsi="Cambria" w:cs="Times New Roman"/>
      <w:b/>
      <w:bCs/>
      <w:color w:val="4F81BD"/>
    </w:rPr>
  </w:style>
  <w:style w:type="paragraph" w:styleId="a3">
    <w:name w:val="List Paragraph"/>
    <w:basedOn w:val="a"/>
    <w:uiPriority w:val="99"/>
    <w:qFormat/>
    <w:rsid w:val="00C84D81"/>
    <w:pPr>
      <w:ind w:left="720"/>
      <w:contextualSpacing/>
    </w:pPr>
  </w:style>
  <w:style w:type="table" w:styleId="a4">
    <w:name w:val="Table Grid"/>
    <w:basedOn w:val="a1"/>
    <w:uiPriority w:val="99"/>
    <w:rsid w:val="00C84D8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3F181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BB0A8A"/>
    <w:rPr>
      <w:rFonts w:cs="Times New Roman"/>
    </w:rPr>
  </w:style>
  <w:style w:type="character" w:customStyle="1" w:styleId="s2">
    <w:name w:val="s2"/>
    <w:basedOn w:val="a0"/>
    <w:uiPriority w:val="99"/>
    <w:rsid w:val="006D48D5"/>
    <w:rPr>
      <w:rFonts w:cs="Times New Roman"/>
    </w:rPr>
  </w:style>
  <w:style w:type="character" w:styleId="a5">
    <w:name w:val="Strong"/>
    <w:basedOn w:val="a0"/>
    <w:uiPriority w:val="99"/>
    <w:qFormat/>
    <w:rsid w:val="00436349"/>
    <w:rPr>
      <w:rFonts w:cs="Times New Roman"/>
      <w:b/>
    </w:rPr>
  </w:style>
  <w:style w:type="paragraph" w:styleId="21">
    <w:name w:val="Body Text Indent 2"/>
    <w:basedOn w:val="a"/>
    <w:link w:val="22"/>
    <w:uiPriority w:val="99"/>
    <w:rsid w:val="00DE4336"/>
    <w:pPr>
      <w:spacing w:after="0" w:line="240" w:lineRule="auto"/>
      <w:ind w:firstLine="720"/>
      <w:jc w:val="both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locked/>
    <w:rsid w:val="00DE4336"/>
    <w:rPr>
      <w:rFonts w:ascii="Times New Roman" w:hAnsi="Times New Roman" w:cs="Times New Roman"/>
      <w:sz w:val="24"/>
      <w:szCs w:val="24"/>
    </w:rPr>
  </w:style>
  <w:style w:type="paragraph" w:styleId="a6">
    <w:name w:val="No Spacing"/>
    <w:uiPriority w:val="99"/>
    <w:qFormat/>
    <w:rsid w:val="001F6C56"/>
    <w:rPr>
      <w:rFonts w:ascii="Times New Roman" w:hAnsi="Times New Roman"/>
      <w:sz w:val="24"/>
      <w:szCs w:val="24"/>
      <w:lang w:eastAsia="en-US"/>
    </w:rPr>
  </w:style>
  <w:style w:type="paragraph" w:styleId="a7">
    <w:name w:val="footnote text"/>
    <w:basedOn w:val="a"/>
    <w:link w:val="a8"/>
    <w:uiPriority w:val="99"/>
    <w:semiHidden/>
    <w:rsid w:val="0067581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locked/>
    <w:rsid w:val="0067581F"/>
    <w:rPr>
      <w:rFonts w:ascii="Times New Roman" w:hAnsi="Times New Roman" w:cs="Times New Roman"/>
      <w:sz w:val="20"/>
      <w:szCs w:val="20"/>
    </w:rPr>
  </w:style>
  <w:style w:type="character" w:styleId="a9">
    <w:name w:val="footnote reference"/>
    <w:basedOn w:val="a0"/>
    <w:uiPriority w:val="99"/>
    <w:semiHidden/>
    <w:rsid w:val="0067581F"/>
    <w:rPr>
      <w:rFonts w:cs="Times New Roman"/>
      <w:vertAlign w:val="superscript"/>
    </w:rPr>
  </w:style>
  <w:style w:type="paragraph" w:styleId="aa">
    <w:name w:val="Balloon Text"/>
    <w:basedOn w:val="a"/>
    <w:link w:val="ab"/>
    <w:uiPriority w:val="99"/>
    <w:semiHidden/>
    <w:rsid w:val="00394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locked/>
    <w:rsid w:val="003948C7"/>
    <w:rPr>
      <w:rFonts w:ascii="Tahoma" w:hAnsi="Tahoma" w:cs="Tahoma"/>
      <w:sz w:val="16"/>
      <w:szCs w:val="16"/>
    </w:rPr>
  </w:style>
  <w:style w:type="paragraph" w:styleId="ac">
    <w:name w:val="Normal (Web)"/>
    <w:basedOn w:val="a"/>
    <w:uiPriority w:val="99"/>
    <w:rsid w:val="0047437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d">
    <w:name w:val="Hyperlink"/>
    <w:basedOn w:val="a0"/>
    <w:uiPriority w:val="99"/>
    <w:semiHidden/>
    <w:rsid w:val="004E7CCA"/>
    <w:rPr>
      <w:rFonts w:cs="Times New Roman"/>
      <w:color w:val="0000FF"/>
      <w:u w:val="single"/>
    </w:rPr>
  </w:style>
  <w:style w:type="paragraph" w:styleId="ae">
    <w:name w:val="Body Text"/>
    <w:basedOn w:val="a"/>
    <w:link w:val="af"/>
    <w:uiPriority w:val="99"/>
    <w:semiHidden/>
    <w:rsid w:val="009E43BE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locked/>
    <w:rsid w:val="009E43BE"/>
    <w:rPr>
      <w:rFonts w:cs="Times New Roman"/>
    </w:rPr>
  </w:style>
  <w:style w:type="paragraph" w:styleId="af0">
    <w:name w:val="header"/>
    <w:basedOn w:val="a"/>
    <w:link w:val="af1"/>
    <w:uiPriority w:val="99"/>
    <w:semiHidden/>
    <w:rsid w:val="005739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semiHidden/>
    <w:locked/>
    <w:rsid w:val="00573938"/>
    <w:rPr>
      <w:rFonts w:cs="Times New Roman"/>
    </w:rPr>
  </w:style>
  <w:style w:type="paragraph" w:styleId="af2">
    <w:name w:val="footer"/>
    <w:basedOn w:val="a"/>
    <w:link w:val="af3"/>
    <w:uiPriority w:val="99"/>
    <w:rsid w:val="005739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locked/>
    <w:rsid w:val="0057393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4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4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lication.pravo.gov.ru/Document/View/0001202012210122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2314</Words>
  <Characters>13192</Characters>
  <Application>Microsoft Office Word</Application>
  <DocSecurity>0</DocSecurity>
  <Lines>109</Lines>
  <Paragraphs>30</Paragraphs>
  <ScaleCrop>false</ScaleCrop>
  <Company>diakov.net</Company>
  <LinksUpToDate>false</LinksUpToDate>
  <CharactersWithSpaces>15476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</dc:creator>
  <cp:lastModifiedBy>Сад №30</cp:lastModifiedBy>
  <cp:revision>4</cp:revision>
  <cp:lastPrinted>2023-08-30T07:32:00Z</cp:lastPrinted>
  <dcterms:created xsi:type="dcterms:W3CDTF">2023-10-31T08:20:00Z</dcterms:created>
  <dcterms:modified xsi:type="dcterms:W3CDTF">2023-10-31T08:24:00Z</dcterms:modified>
</cp:coreProperties>
</file>